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f82c" w14:textId="98ef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2023 года № 77 "О бюджете города Аркалыка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22 ноября 2024 года № 131.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Аркалыка на 2024-2026 годы" от 22 декабря 2023 года № 77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Аркалыка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20124523,6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3027453,0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28528,0,0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114200,0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16954342,6 тысяч тенге, из них объем субвенций – 554078,0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20623211,7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38261,0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51688,0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13427,0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469052,6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469052,6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-1006001,7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1006001,7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776845,0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13427,0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242583,7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в бюджете города на 2024 год предусмотрен объем целевых текущих трансфертов из областного бюджета в сумме 10253493,2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города на 2024 год предусмотрен объем целевых трансфертов на развитие из областного бюджета в сумме 6129139,1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20 124 523,6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16 954 342,6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16 949 363,3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16 949 363,3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20 623 211,7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6 026 883,3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4 130 009,5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3 623 716,5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за счет чрезвычайного резерва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3 662 126,6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1 051 572,1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1 051 572,1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1 045 288,8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1 361 076,5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1 441 783,9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1 441 783,9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1 441 783,9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1 441 783,9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3 636 787,2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3 636 787,2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3 636 787,2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мероприятий, направленных на развитие за счет резерва Правительства Республики Казахстан на неотложные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1 791 468,4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-1 006 001,7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242 583,7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