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7a06" w14:textId="3127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"Рудненский городской отдел строительства" акимата города Рудного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15 ноября 2024 года № 1004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"Рудненский городской отдел строительства" акимата города Рудного на следующие земельные участки: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0,5362 га, в целях прокладки наружных сетей теплоснабжения, по адресу: город Рудный, микрорайон 19;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0,5997 га, в целях прокладки наружных сетей водоснабжения, по адресу: город Рудный, микрорайон 19.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