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ef6b" w14:textId="fbce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21 декабря 2018 года № 558 "Об установлении тарифов на регулярные социально значимые перевозки пассажиров"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сентября 2024 года № 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тарифов на регулярные социально значимые перевозки пассажиров" от 21 декабря 2018 года № 558 (зарегистрировано в Реестре государственной регистрации нормативных правовых актов под № 8180)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тарифы на регулярные социально значимые межрайонные (междугородные внутриобластные) перевозки пассажиров 9 (девять) тенге за 1 (один) километр.".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сессии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областного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от 14 июня 2024 года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141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