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5b9" w14:textId="e1ce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20 января 2022 года № 23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сентября 2024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дошкольное воспитание и обучение, размера родительской платы" от 20 января 2022 года № 23 (зарегистрировано в Реестре государственной регистрации нормативных правовых актов под № 26597)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15204 от 3 лет – 18816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Костанайской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государственных и частных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10,5–12- часовым режимом пребыва 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