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b976" w14:textId="021b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22 декабря 2023 года № 10/63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октября 2024 года № 19/103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 –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10 243 261,4 тысяча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 5 742 183,3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34 383,0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80 310,1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4 386 385,0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10 963 755,6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-31 962,0 тысяча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95 992,0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127 954,0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  (профицит) бюджета – - 688 532,2 тысяча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685 532,2 тысяча тенге;       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–95 992,0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–125 439,0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–717 979,2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10 243 261,4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5 742 183,3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524 990,6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524 990,6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3 755 904,6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3 697 674,6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4 386 385,0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4 386 385,0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4 386 3855,0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10 963 755,6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3 580 978,1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1 264 084,6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1 899 978,7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1 829 094,7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5 513 816,6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5 128 556,6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-688 532,2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