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6f2" w14:textId="f0b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2023 года № 10/89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декабря 2024 года № 21/184.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14 970 831,1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13 904 187,9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45 527,0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107 885,0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913 231,2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16 309 183,2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348 112,0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472 576,0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124 464,0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-1 686 464,1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1 686 464,1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472 576,0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125 483,1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948 513,6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840 490,3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88 982,7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63 780,2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24 949,6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107 422,1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244 930,7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183 490,9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126 934,1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2024 год предусмотрены бюджетные изъятия в областной бюджет в сумме 4 460 344,0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в сумме 6 192,0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2024 года № 21/184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10/89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13 904 187,9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13 524 100,0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1 317 214,5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1 129 128,1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1 709 615,3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10 381 768,1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5 032 219,9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