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36f2" w14:textId="f0b3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22 декабря 2023 года № 10/89 "О районном бюджете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5 декабря 2024 года № 21/184.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районном бюджете на 2024-2026 годы" от 22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2024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14 970 831,1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13 904 187,9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45 527,0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107 885,0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913 231,2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16 309 183,2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348 112,0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472 576,0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124 464,0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-1 686 464,1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1 686 464,1 тысяч тенге;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472 576,0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125 483,1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948 513,6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2024 год в бюджеты сел и сельских округов выделена субвенция в сумме 840 490,3 тысячи тенге, в том числе: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88 982,7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63 780,2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24 949,6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107 422,1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244 930,7 тысячи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183 490,9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126 934,1 тысяч тенге.";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2024 год предусмотрены бюджетные изъятия в областной бюджет в сумме 4 460 344,0 тысячи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района в сумме 6 192,0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декабря 2024 года № 21/184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Каракиянского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2023 года № 10/89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14 970 831,1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13 904 187,9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13 524 100,0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16 309 183,2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1 317 214,5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1 129 128,1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1 709 615,3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5 032 219,9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