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1ef6" w14:textId="9551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22 декабря 2023 года № 10/89 "О районном бюджете на 2024 - 2026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11 октября 2024 года № 19/157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 районном бюджете на 2024-2026 годы" от 22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10/89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13 453 056,0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12 429 268,0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41 542,0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– 93 173,0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889 073,0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14 791 408,1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348 112,0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472 576,0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124 464,0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-1 686 464,1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1 686 464,1 тысяч тенге;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472 576,0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125 483,1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 – 948 513,6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2024 год в бюджеты сел и сельских округов выделена субвенция в сумме 927 365,6 тысячи тенге, в том числе: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84 524,7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79 501,2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91 296,6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109 460,1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267 848,0 тысячи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171 626,9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123 108,1 тысяч тенге.";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2024 год предусмотрены бюджетные изъятия в областной бюджет в сумме 4 460 344,0 тысячи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акимата района в сумме 5 142,7 тысяч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октября 2024 года № 19/157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13 543 056,0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12 429 268,0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12 059 074,4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12 029 025,4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14 791 408,1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586 997,7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1 320 836,4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1 132 519,1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813 524,6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1 957 176,0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8 632 355,5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8 632 355,5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8 632 355,5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4 460 344,0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3 195 932,0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- 1 686 464,1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1 686 464,1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948 513,6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