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12c" w14:textId="67e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22 декабря 2023 года № 10/89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20 июня 2024 года № 16/134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Каракиянского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12 435 856,0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11 423 610,0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29 171,0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86 379,0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896 696,0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13 774 208,1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348 112,0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472 576,0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124 464,0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-1 686 464,1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1 686 464,1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472 576,0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125 483,1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948 513,6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2024 год в бюджеты сел и сельских округов выделена субвенция в сумме 947045,6 тысячи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64 728,7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78 319,2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155 164,6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134 466,1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268 546,0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129 350,9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116 470,1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района в сумме 5 449,9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2024 года № 16/134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 № 10/89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11 423 610,0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11 089 077,0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11 057 962,0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13 774 208,1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1 341 093,1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1 113 375,1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1 114 643,0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8 652 035,5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8 652 035,5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8 652 035,5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3 195 932,0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