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5cd5" w14:textId="7625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2023 года № 10/89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апреля 2024 года № 14/111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12 435 856,0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11 423 610,0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29 171,0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86 379,0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896 696,0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13 383 350,5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348 112,0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472 576,0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124 464,0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-1 295 606,5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1 295 606,5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472 576,0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125 483,1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948 513,6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947 045,6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64 728,7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78 319,2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155 164,6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134 466,1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268 546,0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129 350,9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116 470,1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100 000,0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2024 года № 14/111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10/89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11 423 610,0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11 089 077,0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3 195 932,0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- 1 295 606,5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1 295 606,5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