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e82e" w14:textId="d4b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11/92 "О бюджете села Боранкул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декабря 2024 года № 23/175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Боранкул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Боранкул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374 040,4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34 522,0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337 889,4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384 342,9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- 10 302,5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10 302,5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10 302,5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№23/175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№10/92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