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75e9" w14:textId="7597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12/102 "О бюджете села Кендерли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апреля 2024 года № 16/136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следующих объемах: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586 969,6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57 051,2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529 918,4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596 083,0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- 9 113,4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9 113,4 тысячи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9 113,4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2024 год выделена субвенция в сумме 529 411,4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12/102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