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7408" w14:textId="9f57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28 декабря 2023 года № 12/101 "О бюджете села Рахат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25 апреля 2024 года № 16/135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12/101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Рахат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Рахат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объҰмах: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718 882,3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184 312,4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5 000,0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529 569,9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738 463,0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- 19 580,7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19 580,7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19 580,7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Рахат на 2024 год выделена субвенция в сумме 529 538,9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2023 года № 12/101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529 569,9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