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da0d" w14:textId="47ed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в селах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марта 2024 года № 14/115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в селах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14/115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в селах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в селах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 (далее - порядок)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в селах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порядке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раздельный сход местного сообщества – непосредственное участие жителей (членов местного сообщества) города районного значения, села, микрорайона, улицы, многоквартирного жилого дома в избрании представителей для участия в сходе местного сообщества;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 местного сообщества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(микрорайоны, улицы, многоквартирные жилые дома).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Акимом села созывается и организуется проведение раздельного схода местного сообщества в пределах села, микрорайона, улицы, многоквартирного жилого дома.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Раздельный сход местного сообщества открывается акимом села или уполномоченным им лицом.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Жанаозен.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для регистрации.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1)дата и место проведения схода местного сообщества или собрания местного сообщества;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3)количество и список присутствующих с указанием фамилии, имени, отчества (при его наличии);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5)повестка дня, содержание выступлений и принятые решения.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села, микрорайона, улицы, многоквартирного жилого дома для участия в сходе местного сообщества, следующее: в селе Рахат – 25, в селе Кендерли – 25, в селе Кызылсай – 25, в селе Тенге – 25.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