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e8f5" w14:textId="c54e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11 марта 2024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31 января 2027 года, без изъятия земельного участка у собственников и землепользователей товариществу с ограниченной ответственностью "Aksu KMG", на земельный участок общей площадью 13,1258 гектара для проведения волоконно-оптических линий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земельных отношений, архитектуры и градостроительства" (Едигеев О.)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Худибаеву 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