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8e07" w14:textId="6008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научно-техническом совете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31 октября 2024 года № 172-нқ.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науке и технологической политике",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Бекнияз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172-нқ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научно-техническом совете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научно-техническом совете Министерства водных ресурсов и ирригации Республики Казахстан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науке и технологической политике".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определяет правовые и организационные основы деятельности научно-технического совета (далее – НТС).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НТС создается в целях выработки предложений и рекомендаций по приоритетным направлениям научно-исследовательских и опытно-конструкторских работ (далее – НИОКР), а также оценки научно-технических проектов и программ.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НТС является консультативно-совещательным органом при Министерстве водных ресурсов и ирригации Республики Казахстан (далее – Министерство).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НТС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НТС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НТС направлена на решение следующих основных задач: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проектов научно-технических и НИОКР в регулируемых сферах Министерства;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проведению научно-технических и НИОКР в области использования и охраны водного фонда, водоснабжения, водоотведения и ирригации;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формированию реализации научно-технических проектов и программ;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и участие в развитии отраслевых научных организаций и организации технологической и инновационной деятельности;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предложений и содействие в реализации государственной политики в области науки и научно-технической, технологической и инновационной деятельности, коммерциализации результатов научной и (или) научно-технической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вопросам использования и охраны водного фонда, водоснабжения, водоотведения и ирригации.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возложенными на него задачами, НТС выполняет следующие функции: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финансирования научных исследований, научных, научно-технических проектов и программ, НИОКР, а также проектов коммерциализации результатов научной и (или) научно-технической деятельности (далее – РННТД) из средств государственного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при разработке конкурсных документаций по грантовому и программно-целевому финансированию проектов и программ, а также проектов по коммерциализации РННТД;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при разработке технических заданий по программно-целевому финансированию;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и вырабатывает рекомендации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государственной технологической политики и мерам государственной поддержки инновационной деятельности: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предложения по совершенствованию инновационной системы и деятельности субъектов инновационной системы, участвующих в государственной поддержке инновационной деятельности.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 в рамках выполнения задач Министерства: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согласовывает стратегические и программные документы подведомственных научных организаций;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заслушивает отчеты о научной, научно-технической и производственной деятельности подведомственных научных организаций;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 перечень приоритетных отраслевых направлений (далее – Перечень) для проведения научных исследований в регулируемых сферах Министерства и его актуализация;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и согласовывает проекты и программы научных исследований;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вырабатывает рекомендации по дальнейшему использованию выполненных научных исследований;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и рекомендует к принятию промежуточных (для проектов и программ научных исследований) и (или) итоговых отчетов о ходе исполнения проектов и программ научных исследований в области использования и охраны водного фонда, водоснабжения, водоотведения и ирригации;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научно-технические и методологические вопросы в сферах деятельности Министерства.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НТС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НТС формируется Министерством с учетом предложений и рекомендаций научного сообщества и субъектов частного предпринимательства, а также юридическими лицами и утверждается Министром водных ресурсов и ирригации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НТС состоит из Председателя и постоянных членов. В состав НТС входят ведущие ученые по отраслям, представители государственных органов и институтов развития, Национальной палаты предпринимателей "Атамекен", национальных холдингов и компаний, члены национальных научных советов, отраслевых ассоциаций субъектов частного предпринимательства, а также профильных научных организаций, являющихся субъектами научной и (или) научно-технической деятельности.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и заместитель председателя НТС избирается членами НТС из числа членов НТС посредством открытого голосования на первом заседании НТС. Во время отсутствия председателя его функции выполняет заместитель.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формирования состава НТС в Министерство направляются резюме кандидата в произвольной форме с указанием сведений, подтверждающих соответствие кандидата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рекомендующие кандидата обеспечивают достоверность информации в резюме.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НТС утверждается сроком на 3 (три) года и состоит из нечетного числа членов в количестве 25 (двадцать пять) человек.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НТС избираются ученые: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гражданами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степень доктора (PhD), доктора по профилю, доктора или кандидата наук, являющиеся работниками аккредитованных субъектов научной и (или) научно-технической деятельности в течение 3 (трех) лет до даты формирования состава НТС или занимающиеся научной и (или) научно-технической деятельностью в зарубежных научных организациях или в организациях высшего и (или) послевузовского образования;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стаж научно-исследовательской и (или) научно-педагогической работы 5 (пять) лет в регулируемых сферах Министерства.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Семьдесят процентов (70 %) от состава НТС состоит из работников и (или) экспертов, имеющих стаж работы 5 (пять) лет: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органов, рекомендованных соответствующими государственными органами;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национальных управляющих холдингов, национальных институтов развития, национальных холдингов, национальных компаний, рекомендованных соответствующими организациями в регулируемых сферах Министерства;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частного предпринимательства и их объединений, рекомендованных Национальной палатой предпринимателей Республики Казахстан "Атамекен";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организаций, функциональная деятельность которых относится к регулируемым сферам Министерства;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национальных научных советов, отраслевых ассоциаций субъектов частного предпринимательства, профильных научных организаций, являющихся субъектами научной и (или) научно-технической деятельности.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водных ресурсов и ирригации РК от 11.03.2025 </w:t>
      </w:r>
      <w:r>
        <w:rPr>
          <w:rFonts w:ascii="Times New Roman"/>
          <w:b w:val="false"/>
          <w:i w:val="false"/>
          <w:color w:val="000000"/>
          <w:sz w:val="28"/>
        </w:rPr>
        <w:t>№ 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Утвержденный состав НТС публикуется на официальном интернет-ресурсе Министерства.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НТС: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председательствует на заседаниях и руководит его деятельностью;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коллегиальность в обсуждении спорных вопросов;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повестку дня, дату, время, место и форму проведения заседаний НТС;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заседаний НТС;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общую координацию над реализацией решений НТС.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Работу НТС организует Рабочий орган. Рабочим органом НТС является Некоммерческое акционерное общество "Информационно-аналитический центр водных ресурсов.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водных ресурсов и ирригации РК от 11.03.2025 </w:t>
      </w:r>
      <w:r>
        <w:rPr>
          <w:rFonts w:ascii="Times New Roman"/>
          <w:b w:val="false"/>
          <w:i w:val="false"/>
          <w:color w:val="000000"/>
          <w:sz w:val="28"/>
        </w:rPr>
        <w:t>№ 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Рабочий орган в целях обеспечения деятельности НТС осуществляет: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организационно-техническое обеспечение работы НТС;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предложений по формированию Перечня от членов НТС на ежегодной основе;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материалов, направляемых членам НТС за 5 (пять) рабочих дней до проведения заседания;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и координацию выполнения планов и отчетов о работе НТС.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запрос необходимой информации от государственных органов и организаций.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Секретарь, являющийся должностным лицом рабочего органа НТС, осуществляет: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сбор и систематизацию материалов к заседаниям;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направление членам НТС и приглашенным лицам уведомлений о проведении заседаний НТС;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 заседаний, протоколирование заседаний;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проектов решений НТС и оформление протоколов после заседаний.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заседании НТС могут приглашаться представители государственных органов, а также представители организаций высшего и (или) послевузовского образования, научных общественных объединений, научно-исследовательских и проектных организаций, субъектов частного предпринимательства, национальных компаний в регулируемых сферах Министерства, а также общественных объединений и отраслевых ассоциаций, деятельность которых соответствует вопросам в регулируемых сферах Министерства.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Работа НТС осуществляется в форме проведения очных и заочных заседаний. Заседания НТС могут проводиться онлайн с использованием инфокоммуникационных средств связи.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Решения НТС принимаются открытым голосованием и считаются принятыми, если за них подано 2/3 голосов от общего количества членов, присутствующих на заседании НТС. При равенстве голосов решающим является голос Председателя. Секретарь не является членом НТС и не голосует при принятии решений. При наличии у членов НТС особого мнения по вынесенному на голосовании вопросу. Секретарь вносит в протокол соответствующую запись.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НТС оформляется протоколом и подписывается Председателем, членами НТС и Секретарем. Копии протоколов рассылаются членам НТС.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заседания, материалы по вопросам повестки дня заседания НТС, отчеты, акты передаются в Министерство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Каждый член НТС имеет один голос. Передача права голоса членом НТС иному лицу, в том числе другому члену НТС, не допускается.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Рабочий орган НТС ежегодно, не позднее 20-числа месяца следующего за отчетным годом, представляет в Министерство и в уполномоченный орган в области науки информацию о работе НТС по итогам отчетного периода.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