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6c58" w14:textId="bfa6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8 декабря 2023 года № 7/71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ноября 2024 года № 16/171.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7/71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463 047 333,1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175 347 594,8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10 622 302,6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81 491,0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276 995 944,7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478 540 592,0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17 876 141,7 тысяча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21 109 130,4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3 232 988,7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2 031 235,0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2 031 235,0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-35 400 635,6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35 400 635,6 тысяч тенге.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18 880 155,0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5 576 359,0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22 096 839,6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2024 год нормативы распределения доходов в бюджеты городов и районов в следующих размерах: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50 процентов;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50 процентов;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16,9 процентов;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 процентов;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30 процентов;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33,7 процентов;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5,5 процентов;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10,1 процентов;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 процентов;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38 процентов;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0 процентов;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42 процентов;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16,9 процентов;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 процентов;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30 процентов;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33,7 процентов;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5,5 процентов;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10,1 процентов.";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2024 год объемы целевых трансфертов из областного бюджета в бюджеты районов в сумме 11 208 896,2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района – 1 402 398,0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210 951,2 тысяча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521 747,0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1 510 568,0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 – 2 397 905,0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–2 244 917,0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2 920 410,0 тысяча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2024 год предусмотрены целевые текущие трансферты из республиканского бюджета, в сумме 13 780 381,0 тысяча тенге.";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Учесть, что в областном бюджете на 2024 год предусмотрены трансферты на развитие из республиканского бюджета в сумме 103 475 656,0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экономики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№7/71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463 047 333,1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175 347 594,8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107 235 669,7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94 585 669,7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64 696 663,2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64 696 663,2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 о н 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276 995 944,7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478 540 592,0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246 192 159,8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176 593 135,8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9 057 057,8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9 037 057,8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22 307 049,4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12 214 640,4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53 645 591,9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24 827 519,0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10 765 949,6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7 746 741,6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17 876 141,7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21 109 130,4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-35 400 635,6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