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c1fed" w14:textId="53c1f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Мангистауского областного маслихата от 27 сентября 2023 года № 5/50 "Об утверждении Правил благоустройства территорий городов и населенных пунктов Мангистауской области"</w:t>
      </w:r>
    </w:p>
    <w:p>
      <w:pPr>
        <w:spacing w:after="0"/>
        <w:ind w:left="0"/>
        <w:jc w:val="both"/>
      </w:pPr>
      <w:r>
        <w:rPr>
          <w:rFonts w:ascii="Times New Roman"/>
          <w:b w:val="false"/>
          <w:i w:val="false"/>
          <w:color w:val="000000"/>
          <w:sz w:val="28"/>
        </w:rPr>
        <w:t>Решение Мангистауского областного маслихата от 12 июля 2024 года № 13/136</w:t>
      </w:r>
    </w:p>
    <w:p>
      <w:pPr>
        <w:spacing w:after="0"/>
        <w:ind w:left="0"/>
        <w:jc w:val="both"/>
      </w:pPr>
      <w:bookmarkStart w:name="z1" w:id="0"/>
      <w:r>
        <w:rPr>
          <w:rFonts w:ascii="Times New Roman"/>
          <w:b w:val="false"/>
          <w:i w:val="false"/>
          <w:color w:val="000000"/>
          <w:sz w:val="28"/>
        </w:rPr>
        <w:t>
      Мангистауский областной маслихат РЕШИЛ:</w:t>
      </w:r>
    </w:p>
    <w:bookmarkEnd w:id="0"/>
    <w:bookmarkStart w:name="z2" w:id="1"/>
    <w:p>
      <w:pPr>
        <w:spacing w:after="0"/>
        <w:ind w:left="0"/>
        <w:jc w:val="both"/>
      </w:pPr>
      <w:r>
        <w:rPr>
          <w:rFonts w:ascii="Times New Roman"/>
          <w:b w:val="false"/>
          <w:i w:val="false"/>
          <w:color w:val="000000"/>
          <w:sz w:val="28"/>
        </w:rPr>
        <w:t xml:space="preserve">
      1. Внести в решение Мангистауского областного маслихата "Об утверждении Правил благоустройства территорий городов и населенных пунктов Мангистауской области" от 27 сентября 2023 года </w:t>
      </w:r>
      <w:r>
        <w:rPr>
          <w:rFonts w:ascii="Times New Roman"/>
          <w:b w:val="false"/>
          <w:i w:val="false"/>
          <w:color w:val="000000"/>
          <w:sz w:val="28"/>
        </w:rPr>
        <w:t>№5/50</w:t>
      </w:r>
      <w:r>
        <w:rPr>
          <w:rFonts w:ascii="Times New Roman"/>
          <w:b w:val="false"/>
          <w:i w:val="false"/>
          <w:color w:val="000000"/>
          <w:sz w:val="28"/>
        </w:rPr>
        <w:t xml:space="preserve">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областного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областного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июля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№13/136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областного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сентября 2023 года</w:t>
            </w:r>
          </w:p>
        </w:tc>
      </w:tr>
    </w:tbl>
    <w:bookmarkStart w:name="z14" w:id="3"/>
    <w:p>
      <w:pPr>
        <w:spacing w:after="0"/>
        <w:ind w:left="0"/>
        <w:jc w:val="left"/>
      </w:pPr>
      <w:r>
        <w:rPr>
          <w:rFonts w:ascii="Times New Roman"/>
          <w:b/>
          <w:i w:val="false"/>
          <w:color w:val="000000"/>
        </w:rPr>
        <w:t xml:space="preserve"> Правила благоустройства территорий городов и населенных пунктов Мангистауской области</w:t>
      </w:r>
    </w:p>
    <w:bookmarkEnd w:id="3"/>
    <w:bookmarkStart w:name="z15" w:id="4"/>
    <w:p>
      <w:pPr>
        <w:spacing w:after="0"/>
        <w:ind w:left="0"/>
        <w:jc w:val="left"/>
      </w:pPr>
      <w:r>
        <w:rPr>
          <w:rFonts w:ascii="Times New Roman"/>
          <w:b/>
          <w:i w:val="false"/>
          <w:color w:val="000000"/>
        </w:rPr>
        <w:t xml:space="preserve"> Глава 1. Общие положения</w:t>
      </w:r>
    </w:p>
    <w:bookmarkEnd w:id="4"/>
    <w:bookmarkStart w:name="z16" w:id="5"/>
    <w:p>
      <w:pPr>
        <w:spacing w:after="0"/>
        <w:ind w:left="0"/>
        <w:jc w:val="both"/>
      </w:pPr>
      <w:r>
        <w:rPr>
          <w:rFonts w:ascii="Times New Roman"/>
          <w:b w:val="false"/>
          <w:i w:val="false"/>
          <w:color w:val="000000"/>
          <w:sz w:val="28"/>
        </w:rPr>
        <w:t xml:space="preserve">
      1. Настоящие Правила благоустройства территорий городов и населенных пунктов Мангистауской области (далее – Правила) разработаны в соответствии с подпунктом 23-15)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и определяют порядок благоустройства территории населенных пунктов для всех юридических лиц независимо от их правового статуса и форм хозяйственной деятельности, физических лиц, а также должностных лиц, ответственных за благоустройство дворовых и общественных территорий.</w:t>
      </w:r>
    </w:p>
    <w:bookmarkEnd w:id="5"/>
    <w:bookmarkStart w:name="z17" w:id="6"/>
    <w:p>
      <w:pPr>
        <w:spacing w:after="0"/>
        <w:ind w:left="0"/>
        <w:jc w:val="both"/>
      </w:pPr>
      <w:r>
        <w:rPr>
          <w:rFonts w:ascii="Times New Roman"/>
          <w:b w:val="false"/>
          <w:i w:val="false"/>
          <w:color w:val="000000"/>
          <w:sz w:val="28"/>
        </w:rPr>
        <w:t>
      2. Настоящие Правила имеют целью создание безопасной, комфортной, удобной, экологически благоприятной и привлекательной городской среды, способствующей комплексному и устойчивому развитию территорий в населенных пунктах.</w:t>
      </w:r>
    </w:p>
    <w:bookmarkEnd w:id="6"/>
    <w:bookmarkStart w:name="z18" w:id="7"/>
    <w:p>
      <w:pPr>
        <w:spacing w:after="0"/>
        <w:ind w:left="0"/>
        <w:jc w:val="both"/>
      </w:pPr>
      <w:r>
        <w:rPr>
          <w:rFonts w:ascii="Times New Roman"/>
          <w:b w:val="false"/>
          <w:i w:val="false"/>
          <w:color w:val="000000"/>
          <w:sz w:val="28"/>
        </w:rPr>
        <w:t>
      3. Основные понятия, используемые в Правилах:</w:t>
      </w:r>
    </w:p>
    <w:bookmarkEnd w:id="7"/>
    <w:bookmarkStart w:name="z19" w:id="8"/>
    <w:p>
      <w:pPr>
        <w:spacing w:after="0"/>
        <w:ind w:left="0"/>
        <w:jc w:val="both"/>
      </w:pPr>
      <w:r>
        <w:rPr>
          <w:rFonts w:ascii="Times New Roman"/>
          <w:b w:val="false"/>
          <w:i w:val="false"/>
          <w:color w:val="000000"/>
          <w:sz w:val="28"/>
        </w:rPr>
        <w:t>
      1) благоустройство - комплекс мероприятий, направленных на повышение комфорта проживания граждан путем надлежащего содержания санитарным, экологическим и эстетическим состоянием прилегающей территории и мест общего пользования городов и населенных пунктов, предусматривающие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снижению уровня шума, улучшению микроклимата, охране от загрязнения воздушного бассейна, открытых водоемов и почвы, расчистке, уборке, санитарной очистке и озеленению территории;</w:t>
      </w:r>
    </w:p>
    <w:bookmarkEnd w:id="8"/>
    <w:bookmarkStart w:name="z20" w:id="9"/>
    <w:p>
      <w:pPr>
        <w:spacing w:after="0"/>
        <w:ind w:left="0"/>
        <w:jc w:val="both"/>
      </w:pPr>
      <w:r>
        <w:rPr>
          <w:rFonts w:ascii="Times New Roman"/>
          <w:b w:val="false"/>
          <w:i w:val="false"/>
          <w:color w:val="000000"/>
          <w:sz w:val="28"/>
        </w:rPr>
        <w:t>
      2) бункер-накопитель - стандартная емкость для сбора крупногабаритных отходов и других отходов производства и потребления объемом в соответствии с нормативами;</w:t>
      </w:r>
    </w:p>
    <w:bookmarkEnd w:id="9"/>
    <w:bookmarkStart w:name="z21" w:id="10"/>
    <w:p>
      <w:pPr>
        <w:spacing w:after="0"/>
        <w:ind w:left="0"/>
        <w:jc w:val="both"/>
      </w:pPr>
      <w:r>
        <w:rPr>
          <w:rFonts w:ascii="Times New Roman"/>
          <w:b w:val="false"/>
          <w:i w:val="false"/>
          <w:color w:val="000000"/>
          <w:sz w:val="28"/>
        </w:rPr>
        <w:t>
      3) временные сооружения - жилые, культурно- бытовые и другие здания и сооружения для обслуживания строителей; подъездные пути, дороги, склады, насосные, подстанции, бетонорастворные узлы, инженерные сети и сооружения производственного назначения, необходимые для выполнения строительно-монтажных работ, обычно ликвидируемые по окончанию строительства;</w:t>
      </w:r>
    </w:p>
    <w:bookmarkEnd w:id="10"/>
    <w:bookmarkStart w:name="z22" w:id="11"/>
    <w:p>
      <w:pPr>
        <w:spacing w:after="0"/>
        <w:ind w:left="0"/>
        <w:jc w:val="both"/>
      </w:pPr>
      <w:r>
        <w:rPr>
          <w:rFonts w:ascii="Times New Roman"/>
          <w:b w:val="false"/>
          <w:i w:val="false"/>
          <w:color w:val="000000"/>
          <w:sz w:val="28"/>
        </w:rPr>
        <w:t>
      4)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bookmarkEnd w:id="11"/>
    <w:bookmarkStart w:name="z23" w:id="12"/>
    <w:p>
      <w:pPr>
        <w:spacing w:after="0"/>
        <w:ind w:left="0"/>
        <w:jc w:val="both"/>
      </w:pPr>
      <w:r>
        <w:rPr>
          <w:rFonts w:ascii="Times New Roman"/>
          <w:b w:val="false"/>
          <w:i w:val="false"/>
          <w:color w:val="000000"/>
          <w:sz w:val="28"/>
        </w:rPr>
        <w:t>
      5) дорога - вся полоса отвода земли либо поверхность искусственного сооружения, обустроенная или приспособленная и используемая для движения транспортных средств и пешеходов в порядке, установленном настоящим Законом. Дорога включает в себя одну или несколько проезжих частей, а также трамвайные пути, тротуары, обочины и разделительные полосы при их наличии;</w:t>
      </w:r>
    </w:p>
    <w:bookmarkEnd w:id="12"/>
    <w:bookmarkStart w:name="z24" w:id="13"/>
    <w:p>
      <w:pPr>
        <w:spacing w:after="0"/>
        <w:ind w:left="0"/>
        <w:jc w:val="both"/>
      </w:pPr>
      <w:r>
        <w:rPr>
          <w:rFonts w:ascii="Times New Roman"/>
          <w:b w:val="false"/>
          <w:i w:val="false"/>
          <w:color w:val="000000"/>
          <w:sz w:val="28"/>
        </w:rPr>
        <w:t>
      6) земляные работы - комплекс строительных работ, включающий выемку (разработку) грунта,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 ям бурильно-крановыми машинами, засыпка пазух котлованов);</w:t>
      </w:r>
    </w:p>
    <w:bookmarkEnd w:id="13"/>
    <w:bookmarkStart w:name="z25" w:id="14"/>
    <w:p>
      <w:pPr>
        <w:spacing w:after="0"/>
        <w:ind w:left="0"/>
        <w:jc w:val="both"/>
      </w:pPr>
      <w:r>
        <w:rPr>
          <w:rFonts w:ascii="Times New Roman"/>
          <w:b w:val="false"/>
          <w:i w:val="false"/>
          <w:color w:val="000000"/>
          <w:sz w:val="28"/>
        </w:rPr>
        <w:t>
      7)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bookmarkEnd w:id="14"/>
    <w:bookmarkStart w:name="z26" w:id="15"/>
    <w:p>
      <w:pPr>
        <w:spacing w:after="0"/>
        <w:ind w:left="0"/>
        <w:jc w:val="both"/>
      </w:pPr>
      <w:r>
        <w:rPr>
          <w:rFonts w:ascii="Times New Roman"/>
          <w:b w:val="false"/>
          <w:i w:val="false"/>
          <w:color w:val="000000"/>
          <w:sz w:val="28"/>
        </w:rPr>
        <w:t>
      8) контейнер - универсальное транспортное оборудование многократного применения, предназначенное для перевозки грузов;</w:t>
      </w:r>
    </w:p>
    <w:bookmarkEnd w:id="15"/>
    <w:bookmarkStart w:name="z27" w:id="16"/>
    <w:p>
      <w:pPr>
        <w:spacing w:after="0"/>
        <w:ind w:left="0"/>
        <w:jc w:val="both"/>
      </w:pPr>
      <w:r>
        <w:rPr>
          <w:rFonts w:ascii="Times New Roman"/>
          <w:b w:val="false"/>
          <w:i w:val="false"/>
          <w:color w:val="000000"/>
          <w:sz w:val="28"/>
        </w:rPr>
        <w:t>
      9)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w:t>
      </w:r>
    </w:p>
    <w:bookmarkEnd w:id="16"/>
    <w:bookmarkStart w:name="z28" w:id="17"/>
    <w:p>
      <w:pPr>
        <w:spacing w:after="0"/>
        <w:ind w:left="0"/>
        <w:jc w:val="both"/>
      </w:pPr>
      <w:r>
        <w:rPr>
          <w:rFonts w:ascii="Times New Roman"/>
          <w:b w:val="false"/>
          <w:i w:val="false"/>
          <w:color w:val="000000"/>
          <w:sz w:val="28"/>
        </w:rPr>
        <w:t>
      10) маломобильные группы населения – лица пожилого возраста, лица с инвалидностью, лица, испытывающие затруднения при самостоятельном передвижении, получении услуг, информации или ориентировании в пространстве, в том числе использующие детские коляски и (или) кресла-коляски;</w:t>
      </w:r>
    </w:p>
    <w:bookmarkEnd w:id="17"/>
    <w:bookmarkStart w:name="z29" w:id="18"/>
    <w:p>
      <w:pPr>
        <w:spacing w:after="0"/>
        <w:ind w:left="0"/>
        <w:jc w:val="both"/>
      </w:pPr>
      <w:r>
        <w:rPr>
          <w:rFonts w:ascii="Times New Roman"/>
          <w:b w:val="false"/>
          <w:i w:val="false"/>
          <w:color w:val="000000"/>
          <w:sz w:val="28"/>
        </w:rPr>
        <w:t>
      11)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bookmarkEnd w:id="18"/>
    <w:bookmarkStart w:name="z30" w:id="19"/>
    <w:p>
      <w:pPr>
        <w:spacing w:after="0"/>
        <w:ind w:left="0"/>
        <w:jc w:val="both"/>
      </w:pPr>
      <w:r>
        <w:rPr>
          <w:rFonts w:ascii="Times New Roman"/>
          <w:b w:val="false"/>
          <w:i w:val="false"/>
          <w:color w:val="000000"/>
          <w:sz w:val="28"/>
        </w:rPr>
        <w:t>
      12) места общего пользования – это территории, объекты, которые доступны или открыты для населения;</w:t>
      </w:r>
    </w:p>
    <w:bookmarkEnd w:id="19"/>
    <w:bookmarkStart w:name="z31" w:id="20"/>
    <w:p>
      <w:pPr>
        <w:spacing w:after="0"/>
        <w:ind w:left="0"/>
        <w:jc w:val="both"/>
      </w:pPr>
      <w:r>
        <w:rPr>
          <w:rFonts w:ascii="Times New Roman"/>
          <w:b w:val="false"/>
          <w:i w:val="false"/>
          <w:color w:val="000000"/>
          <w:sz w:val="28"/>
        </w:rPr>
        <w:t>
      13) объекты благоустройства территории - территории населенного пункта, на которых осуществляется деятельность по благоустройству:</w:t>
      </w:r>
    </w:p>
    <w:bookmarkEnd w:id="20"/>
    <w:bookmarkStart w:name="z32" w:id="21"/>
    <w:p>
      <w:pPr>
        <w:spacing w:after="0"/>
        <w:ind w:left="0"/>
        <w:jc w:val="both"/>
      </w:pPr>
      <w:r>
        <w:rPr>
          <w:rFonts w:ascii="Times New Roman"/>
          <w:b w:val="false"/>
          <w:i w:val="false"/>
          <w:color w:val="000000"/>
          <w:sz w:val="28"/>
        </w:rPr>
        <w:t>
      площадки, дворы, кварталы, функционально-планировочные образования, территории районов города,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населенного пункта;</w:t>
      </w:r>
    </w:p>
    <w:bookmarkEnd w:id="21"/>
    <w:bookmarkStart w:name="z33" w:id="22"/>
    <w:p>
      <w:pPr>
        <w:spacing w:after="0"/>
        <w:ind w:left="0"/>
        <w:jc w:val="both"/>
      </w:pPr>
      <w:r>
        <w:rPr>
          <w:rFonts w:ascii="Times New Roman"/>
          <w:b w:val="false"/>
          <w:i w:val="false"/>
          <w:color w:val="000000"/>
          <w:sz w:val="28"/>
        </w:rPr>
        <w:t>
      14) озеленительные насаждения – парки, скверы, бульвары, линейные посадки, придомовые посадки, газоны, цветники, расположенные в границах населенных пунктов на землях общего пользования;</w:t>
      </w:r>
    </w:p>
    <w:bookmarkEnd w:id="22"/>
    <w:bookmarkStart w:name="z34" w:id="23"/>
    <w:p>
      <w:pPr>
        <w:spacing w:after="0"/>
        <w:ind w:left="0"/>
        <w:jc w:val="both"/>
      </w:pPr>
      <w:r>
        <w:rPr>
          <w:rFonts w:ascii="Times New Roman"/>
          <w:b w:val="false"/>
          <w:i w:val="false"/>
          <w:color w:val="000000"/>
          <w:sz w:val="28"/>
        </w:rPr>
        <w:t>
      15) участники благоустройства территорий - физическое или юридическое лицо, на основании договора осуществляющее деятельность в области благоустройства на территории населенного пункта;</w:t>
      </w:r>
    </w:p>
    <w:bookmarkEnd w:id="23"/>
    <w:bookmarkStart w:name="z35" w:id="24"/>
    <w:p>
      <w:pPr>
        <w:spacing w:after="0"/>
        <w:ind w:left="0"/>
        <w:jc w:val="both"/>
      </w:pPr>
      <w:r>
        <w:rPr>
          <w:rFonts w:ascii="Times New Roman"/>
          <w:b w:val="false"/>
          <w:i w:val="false"/>
          <w:color w:val="000000"/>
          <w:sz w:val="28"/>
        </w:rPr>
        <w:t>
      16)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иным объектам, находящимся в собственности, владении, аренде, на балансе у юридических или физических лиц;</w:t>
      </w:r>
    </w:p>
    <w:bookmarkEnd w:id="24"/>
    <w:bookmarkStart w:name="z36" w:id="25"/>
    <w:p>
      <w:pPr>
        <w:spacing w:after="0"/>
        <w:ind w:left="0"/>
        <w:jc w:val="both"/>
      </w:pPr>
      <w:r>
        <w:rPr>
          <w:rFonts w:ascii="Times New Roman"/>
          <w:b w:val="false"/>
          <w:i w:val="false"/>
          <w:color w:val="000000"/>
          <w:sz w:val="28"/>
        </w:rPr>
        <w:t>
      17)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bookmarkEnd w:id="25"/>
    <w:bookmarkStart w:name="z37" w:id="26"/>
    <w:p>
      <w:pPr>
        <w:spacing w:after="0"/>
        <w:ind w:left="0"/>
        <w:jc w:val="both"/>
      </w:pPr>
      <w:r>
        <w:rPr>
          <w:rFonts w:ascii="Times New Roman"/>
          <w:b w:val="false"/>
          <w:i w:val="false"/>
          <w:color w:val="000000"/>
          <w:sz w:val="28"/>
        </w:rPr>
        <w:t>
      18) придомовой земельный участок многоквартирного жилого дома (далее – придомовой земельный участок) – земельный участок, прилегающий к многоквартирному жилому дому и предназначенный для благоустройства, озеленения, размещения спортивных, игровых площадок, подъездных дорог, парковок, тротуаров, малых архитектурных форм;</w:t>
      </w:r>
    </w:p>
    <w:bookmarkEnd w:id="26"/>
    <w:bookmarkStart w:name="z38" w:id="27"/>
    <w:p>
      <w:pPr>
        <w:spacing w:after="0"/>
        <w:ind w:left="0"/>
        <w:jc w:val="both"/>
      </w:pPr>
      <w:r>
        <w:rPr>
          <w:rFonts w:ascii="Times New Roman"/>
          <w:b w:val="false"/>
          <w:i w:val="false"/>
          <w:color w:val="000000"/>
          <w:sz w:val="28"/>
        </w:rPr>
        <w:t>
      19) содержание объекта благоустройства - поддержание в надлежащем техническом, физическом, эстетическом состоянии объектов благоустройства, их отдельных элементов;</w:t>
      </w:r>
    </w:p>
    <w:bookmarkEnd w:id="27"/>
    <w:bookmarkStart w:name="z39" w:id="28"/>
    <w:p>
      <w:pPr>
        <w:spacing w:after="0"/>
        <w:ind w:left="0"/>
        <w:jc w:val="both"/>
      </w:pPr>
      <w:r>
        <w:rPr>
          <w:rFonts w:ascii="Times New Roman"/>
          <w:b w:val="false"/>
          <w:i w:val="false"/>
          <w:color w:val="000000"/>
          <w:sz w:val="28"/>
        </w:rPr>
        <w:t>
      20) тротуар - элемент дороги, предназначенный для движения пешеходов, примыкающий к проезжей части или отделенный от нее газоном или арычной системой;</w:t>
      </w:r>
    </w:p>
    <w:bookmarkEnd w:id="28"/>
    <w:bookmarkStart w:name="z40" w:id="29"/>
    <w:p>
      <w:pPr>
        <w:spacing w:after="0"/>
        <w:ind w:left="0"/>
        <w:jc w:val="both"/>
      </w:pPr>
      <w:r>
        <w:rPr>
          <w:rFonts w:ascii="Times New Roman"/>
          <w:b w:val="false"/>
          <w:i w:val="false"/>
          <w:color w:val="000000"/>
          <w:sz w:val="28"/>
        </w:rPr>
        <w:t>
      21) улица - территория, предназначенная для движения транспорта и пешеходов, включающая проезжую часть, обочины, кюветы и укрепляющие бермы;</w:t>
      </w:r>
    </w:p>
    <w:bookmarkEnd w:id="29"/>
    <w:bookmarkStart w:name="z41" w:id="30"/>
    <w:p>
      <w:pPr>
        <w:spacing w:after="0"/>
        <w:ind w:left="0"/>
        <w:jc w:val="both"/>
      </w:pPr>
      <w:r>
        <w:rPr>
          <w:rFonts w:ascii="Times New Roman"/>
          <w:b w:val="false"/>
          <w:i w:val="false"/>
          <w:color w:val="000000"/>
          <w:sz w:val="28"/>
        </w:rPr>
        <w:t>
      22) фасад - внешняя (лицевая) сторона зданий (сооружений);</w:t>
      </w:r>
    </w:p>
    <w:bookmarkEnd w:id="30"/>
    <w:bookmarkStart w:name="z42" w:id="31"/>
    <w:p>
      <w:pPr>
        <w:spacing w:after="0"/>
        <w:ind w:left="0"/>
        <w:jc w:val="both"/>
      </w:pPr>
      <w:r>
        <w:rPr>
          <w:rFonts w:ascii="Times New Roman"/>
          <w:b w:val="false"/>
          <w:i w:val="false"/>
          <w:color w:val="000000"/>
          <w:sz w:val="28"/>
        </w:rPr>
        <w:t>
      23) цветник - участок геометрической или свободной формы с высаженными одно-, двух- или многолетними растениями;</w:t>
      </w:r>
    </w:p>
    <w:bookmarkEnd w:id="31"/>
    <w:bookmarkStart w:name="z43" w:id="32"/>
    <w:p>
      <w:pPr>
        <w:spacing w:after="0"/>
        <w:ind w:left="0"/>
        <w:jc w:val="both"/>
      </w:pPr>
      <w:r>
        <w:rPr>
          <w:rFonts w:ascii="Times New Roman"/>
          <w:b w:val="false"/>
          <w:i w:val="false"/>
          <w:color w:val="000000"/>
          <w:sz w:val="28"/>
        </w:rPr>
        <w:t>
      24)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bookmarkEnd w:id="32"/>
    <w:bookmarkStart w:name="z44" w:id="33"/>
    <w:p>
      <w:pPr>
        <w:spacing w:after="0"/>
        <w:ind w:left="0"/>
        <w:jc w:val="left"/>
      </w:pPr>
      <w:r>
        <w:rPr>
          <w:rFonts w:ascii="Times New Roman"/>
          <w:b/>
          <w:i w:val="false"/>
          <w:color w:val="000000"/>
        </w:rPr>
        <w:t xml:space="preserve"> Глава 2. Элементы комплексной и организационной работы по благоустройству территорий городов и населенных пунктов</w:t>
      </w:r>
    </w:p>
    <w:bookmarkEnd w:id="33"/>
    <w:bookmarkStart w:name="z45" w:id="34"/>
    <w:p>
      <w:pPr>
        <w:spacing w:after="0"/>
        <w:ind w:left="0"/>
        <w:jc w:val="both"/>
      </w:pPr>
      <w:r>
        <w:rPr>
          <w:rFonts w:ascii="Times New Roman"/>
          <w:b w:val="false"/>
          <w:i w:val="false"/>
          <w:color w:val="000000"/>
          <w:sz w:val="28"/>
        </w:rPr>
        <w:t>
      4. К элементам благоустройства территории относятся:</w:t>
      </w:r>
    </w:p>
    <w:bookmarkEnd w:id="34"/>
    <w:bookmarkStart w:name="z46" w:id="35"/>
    <w:p>
      <w:pPr>
        <w:spacing w:after="0"/>
        <w:ind w:left="0"/>
        <w:jc w:val="both"/>
      </w:pPr>
      <w:r>
        <w:rPr>
          <w:rFonts w:ascii="Times New Roman"/>
          <w:b w:val="false"/>
          <w:i w:val="false"/>
          <w:color w:val="000000"/>
          <w:sz w:val="28"/>
        </w:rPr>
        <w:t>
      1) малые архитектурные формы;</w:t>
      </w:r>
    </w:p>
    <w:bookmarkEnd w:id="35"/>
    <w:bookmarkStart w:name="z47" w:id="36"/>
    <w:p>
      <w:pPr>
        <w:spacing w:after="0"/>
        <w:ind w:left="0"/>
        <w:jc w:val="both"/>
      </w:pPr>
      <w:r>
        <w:rPr>
          <w:rFonts w:ascii="Times New Roman"/>
          <w:b w:val="false"/>
          <w:i w:val="false"/>
          <w:color w:val="000000"/>
          <w:sz w:val="28"/>
        </w:rPr>
        <w:t>
      2) элементы озеленения;</w:t>
      </w:r>
    </w:p>
    <w:bookmarkEnd w:id="36"/>
    <w:bookmarkStart w:name="z48" w:id="37"/>
    <w:p>
      <w:pPr>
        <w:spacing w:after="0"/>
        <w:ind w:left="0"/>
        <w:jc w:val="both"/>
      </w:pPr>
      <w:r>
        <w:rPr>
          <w:rFonts w:ascii="Times New Roman"/>
          <w:b w:val="false"/>
          <w:i w:val="false"/>
          <w:color w:val="000000"/>
          <w:sz w:val="28"/>
        </w:rPr>
        <w:t>
      3) виды покрытий;</w:t>
      </w:r>
    </w:p>
    <w:bookmarkEnd w:id="37"/>
    <w:bookmarkStart w:name="z49" w:id="38"/>
    <w:p>
      <w:pPr>
        <w:spacing w:after="0"/>
        <w:ind w:left="0"/>
        <w:jc w:val="both"/>
      </w:pPr>
      <w:r>
        <w:rPr>
          <w:rFonts w:ascii="Times New Roman"/>
          <w:b w:val="false"/>
          <w:i w:val="false"/>
          <w:color w:val="000000"/>
          <w:sz w:val="28"/>
        </w:rPr>
        <w:t>
      4) ограждения;</w:t>
      </w:r>
    </w:p>
    <w:bookmarkEnd w:id="38"/>
    <w:bookmarkStart w:name="z50" w:id="39"/>
    <w:p>
      <w:pPr>
        <w:spacing w:after="0"/>
        <w:ind w:left="0"/>
        <w:jc w:val="both"/>
      </w:pPr>
      <w:r>
        <w:rPr>
          <w:rFonts w:ascii="Times New Roman"/>
          <w:b w:val="false"/>
          <w:i w:val="false"/>
          <w:color w:val="000000"/>
          <w:sz w:val="28"/>
        </w:rPr>
        <w:t>
      5) коммунальное оборудование - устройства для уличного освещения, урны и контейнеры для мусора, стоянки велосипедов;</w:t>
      </w:r>
    </w:p>
    <w:bookmarkEnd w:id="39"/>
    <w:bookmarkStart w:name="z51" w:id="40"/>
    <w:p>
      <w:pPr>
        <w:spacing w:after="0"/>
        <w:ind w:left="0"/>
        <w:jc w:val="both"/>
      </w:pPr>
      <w:r>
        <w:rPr>
          <w:rFonts w:ascii="Times New Roman"/>
          <w:b w:val="false"/>
          <w:i w:val="false"/>
          <w:color w:val="000000"/>
          <w:sz w:val="28"/>
        </w:rPr>
        <w:t>
      6) произведения монументально-декоративного искусства - скульптуры, декоративные композиции, обелиски, стелы, произведения монументальной живописи;</w:t>
      </w:r>
    </w:p>
    <w:bookmarkEnd w:id="40"/>
    <w:bookmarkStart w:name="z52" w:id="41"/>
    <w:p>
      <w:pPr>
        <w:spacing w:after="0"/>
        <w:ind w:left="0"/>
        <w:jc w:val="both"/>
      </w:pPr>
      <w:r>
        <w:rPr>
          <w:rFonts w:ascii="Times New Roman"/>
          <w:b w:val="false"/>
          <w:i w:val="false"/>
          <w:color w:val="000000"/>
          <w:sz w:val="28"/>
        </w:rPr>
        <w:t>
      7) информационные указатели - аншлаги (указатели наименований улиц, площадей, набережных, мостов), номерные знаки домов, информационные стенды, щиты со схемами адресации застройки кварталов, микрорайонов;</w:t>
      </w:r>
    </w:p>
    <w:bookmarkEnd w:id="41"/>
    <w:bookmarkStart w:name="z53" w:id="42"/>
    <w:p>
      <w:pPr>
        <w:spacing w:after="0"/>
        <w:ind w:left="0"/>
        <w:jc w:val="both"/>
      </w:pPr>
      <w:r>
        <w:rPr>
          <w:rFonts w:ascii="Times New Roman"/>
          <w:b w:val="false"/>
          <w:i w:val="false"/>
          <w:color w:val="000000"/>
          <w:sz w:val="28"/>
        </w:rPr>
        <w:t>
      8) памятные и информационные доски (знаки);</w:t>
      </w:r>
    </w:p>
    <w:bookmarkEnd w:id="42"/>
    <w:bookmarkStart w:name="z54" w:id="43"/>
    <w:p>
      <w:pPr>
        <w:spacing w:after="0"/>
        <w:ind w:left="0"/>
        <w:jc w:val="both"/>
      </w:pPr>
      <w:r>
        <w:rPr>
          <w:rFonts w:ascii="Times New Roman"/>
          <w:b w:val="false"/>
          <w:i w:val="false"/>
          <w:color w:val="000000"/>
          <w:sz w:val="28"/>
        </w:rPr>
        <w:t>
      9) знаки охраны памятников истории и культуры, зон особо охраняемых территорий;</w:t>
      </w:r>
    </w:p>
    <w:bookmarkEnd w:id="43"/>
    <w:bookmarkStart w:name="z55" w:id="44"/>
    <w:p>
      <w:pPr>
        <w:spacing w:after="0"/>
        <w:ind w:left="0"/>
        <w:jc w:val="both"/>
      </w:pPr>
      <w:r>
        <w:rPr>
          <w:rFonts w:ascii="Times New Roman"/>
          <w:b w:val="false"/>
          <w:i w:val="false"/>
          <w:color w:val="000000"/>
          <w:sz w:val="28"/>
        </w:rPr>
        <w:t>
      10) элементы праздничного оформления.</w:t>
      </w:r>
    </w:p>
    <w:bookmarkEnd w:id="44"/>
    <w:bookmarkStart w:name="z56" w:id="45"/>
    <w:p>
      <w:pPr>
        <w:spacing w:after="0"/>
        <w:ind w:left="0"/>
        <w:jc w:val="both"/>
      </w:pPr>
      <w:r>
        <w:rPr>
          <w:rFonts w:ascii="Times New Roman"/>
          <w:b w:val="false"/>
          <w:i w:val="false"/>
          <w:color w:val="000000"/>
          <w:sz w:val="28"/>
        </w:rPr>
        <w:t>
      5. Наличие элементов благоустройства территории, являющихся неотъемлемыми компонентами объектов благоустройства территории, разрабатывается и предусматривается в проектной документации на создание, изменение (реконструкцию) объектов благоустройства территории городской среды. Лицо, осуществляющее подготовку проектной документации, организует и координирует работы по подготовке проектной документации, обеспечивает качество проектной документации и ее соответствие требованиям технических регламентов и нормативов градостроительного проектирования.</w:t>
      </w:r>
    </w:p>
    <w:bookmarkEnd w:id="45"/>
    <w:bookmarkStart w:name="z57" w:id="46"/>
    <w:p>
      <w:pPr>
        <w:spacing w:after="0"/>
        <w:ind w:left="0"/>
        <w:jc w:val="both"/>
      </w:pPr>
      <w:r>
        <w:rPr>
          <w:rFonts w:ascii="Times New Roman"/>
          <w:b w:val="false"/>
          <w:i w:val="false"/>
          <w:color w:val="000000"/>
          <w:sz w:val="28"/>
        </w:rPr>
        <w:t>
      6. Основными требованиями к малым архитектурным формам являются:</w:t>
      </w:r>
    </w:p>
    <w:bookmarkEnd w:id="46"/>
    <w:bookmarkStart w:name="z58" w:id="47"/>
    <w:p>
      <w:pPr>
        <w:spacing w:after="0"/>
        <w:ind w:left="0"/>
        <w:jc w:val="both"/>
      </w:pPr>
      <w:r>
        <w:rPr>
          <w:rFonts w:ascii="Times New Roman"/>
          <w:b w:val="false"/>
          <w:i w:val="false"/>
          <w:color w:val="000000"/>
          <w:sz w:val="28"/>
        </w:rPr>
        <w:t>
      1) соответствие характеру архитектурного и ландшафтного окружения элементов благоустройства территории;</w:t>
      </w:r>
    </w:p>
    <w:bookmarkEnd w:id="47"/>
    <w:bookmarkStart w:name="z59" w:id="48"/>
    <w:p>
      <w:pPr>
        <w:spacing w:after="0"/>
        <w:ind w:left="0"/>
        <w:jc w:val="both"/>
      </w:pPr>
      <w:r>
        <w:rPr>
          <w:rFonts w:ascii="Times New Roman"/>
          <w:b w:val="false"/>
          <w:i w:val="false"/>
          <w:color w:val="000000"/>
          <w:sz w:val="28"/>
        </w:rPr>
        <w:t>
      2) высокие декоративные и эксплуатационные качества материалов, сохранение их на протяжении длительного периода с учетом воздействия внешней среды;</w:t>
      </w:r>
    </w:p>
    <w:bookmarkEnd w:id="48"/>
    <w:bookmarkStart w:name="z60" w:id="49"/>
    <w:p>
      <w:pPr>
        <w:spacing w:after="0"/>
        <w:ind w:left="0"/>
        <w:jc w:val="both"/>
      </w:pPr>
      <w:r>
        <w:rPr>
          <w:rFonts w:ascii="Times New Roman"/>
          <w:b w:val="false"/>
          <w:i w:val="false"/>
          <w:color w:val="000000"/>
          <w:sz w:val="28"/>
        </w:rPr>
        <w:t>
      3) прочность, надежность, безопасность конструкции.</w:t>
      </w:r>
    </w:p>
    <w:bookmarkEnd w:id="49"/>
    <w:bookmarkStart w:name="z61" w:id="50"/>
    <w:p>
      <w:pPr>
        <w:spacing w:after="0"/>
        <w:ind w:left="0"/>
        <w:jc w:val="both"/>
      </w:pPr>
      <w:r>
        <w:rPr>
          <w:rFonts w:ascii="Times New Roman"/>
          <w:b w:val="false"/>
          <w:i w:val="false"/>
          <w:color w:val="000000"/>
          <w:sz w:val="28"/>
        </w:rPr>
        <w:t>
      7. Основные требования к скамейкам:</w:t>
      </w:r>
    </w:p>
    <w:bookmarkEnd w:id="50"/>
    <w:bookmarkStart w:name="z62" w:id="51"/>
    <w:p>
      <w:pPr>
        <w:spacing w:after="0"/>
        <w:ind w:left="0"/>
        <w:jc w:val="both"/>
      </w:pPr>
      <w:r>
        <w:rPr>
          <w:rFonts w:ascii="Times New Roman"/>
          <w:b w:val="false"/>
          <w:i w:val="false"/>
          <w:color w:val="000000"/>
          <w:sz w:val="28"/>
        </w:rPr>
        <w:t>
      1) наличие спинок для скамеек рекреационных зон;</w:t>
      </w:r>
    </w:p>
    <w:bookmarkEnd w:id="51"/>
    <w:bookmarkStart w:name="z63" w:id="52"/>
    <w:p>
      <w:pPr>
        <w:spacing w:after="0"/>
        <w:ind w:left="0"/>
        <w:jc w:val="both"/>
      </w:pPr>
      <w:r>
        <w:rPr>
          <w:rFonts w:ascii="Times New Roman"/>
          <w:b w:val="false"/>
          <w:i w:val="false"/>
          <w:color w:val="000000"/>
          <w:sz w:val="28"/>
        </w:rPr>
        <w:t>
      2) наличие спинок и поручней для скамеек дворовых зон;</w:t>
      </w:r>
    </w:p>
    <w:bookmarkEnd w:id="52"/>
    <w:bookmarkStart w:name="z64" w:id="53"/>
    <w:p>
      <w:pPr>
        <w:spacing w:after="0"/>
        <w:ind w:left="0"/>
        <w:jc w:val="both"/>
      </w:pPr>
      <w:r>
        <w:rPr>
          <w:rFonts w:ascii="Times New Roman"/>
          <w:b w:val="false"/>
          <w:i w:val="false"/>
          <w:color w:val="000000"/>
          <w:sz w:val="28"/>
        </w:rPr>
        <w:t>
      3) отсутствие спинок и поручней для скамеек транзитных зон.</w:t>
      </w:r>
    </w:p>
    <w:bookmarkEnd w:id="53"/>
    <w:bookmarkStart w:name="z65" w:id="54"/>
    <w:p>
      <w:pPr>
        <w:spacing w:after="0"/>
        <w:ind w:left="0"/>
        <w:jc w:val="both"/>
      </w:pPr>
      <w:r>
        <w:rPr>
          <w:rFonts w:ascii="Times New Roman"/>
          <w:b w:val="false"/>
          <w:i w:val="false"/>
          <w:color w:val="000000"/>
          <w:sz w:val="28"/>
        </w:rPr>
        <w:t>
      Установку скамей необходимо предусматривать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выполняются не выступающими над поверхностью земли. Поверхности скамьи для отдыха выполняются из дерева, с различными видами водоустойчивой обработки.</w:t>
      </w:r>
    </w:p>
    <w:bookmarkEnd w:id="54"/>
    <w:bookmarkStart w:name="z66" w:id="55"/>
    <w:p>
      <w:pPr>
        <w:spacing w:after="0"/>
        <w:ind w:left="0"/>
        <w:jc w:val="both"/>
      </w:pPr>
      <w:r>
        <w:rPr>
          <w:rFonts w:ascii="Times New Roman"/>
          <w:b w:val="false"/>
          <w:i w:val="false"/>
          <w:color w:val="000000"/>
          <w:sz w:val="28"/>
        </w:rPr>
        <w:t>
      8. Основные требования к цветочницам (вазонам), в том числе к навесным:</w:t>
      </w:r>
    </w:p>
    <w:bookmarkEnd w:id="55"/>
    <w:bookmarkStart w:name="z67" w:id="56"/>
    <w:p>
      <w:pPr>
        <w:spacing w:after="0"/>
        <w:ind w:left="0"/>
        <w:jc w:val="both"/>
      </w:pPr>
      <w:r>
        <w:rPr>
          <w:rFonts w:ascii="Times New Roman"/>
          <w:b w:val="false"/>
          <w:i w:val="false"/>
          <w:color w:val="000000"/>
          <w:sz w:val="28"/>
        </w:rPr>
        <w:t>
      1) кашпо выставляют только на существующих объектах;</w:t>
      </w:r>
    </w:p>
    <w:bookmarkEnd w:id="56"/>
    <w:bookmarkStart w:name="z68" w:id="57"/>
    <w:p>
      <w:pPr>
        <w:spacing w:after="0"/>
        <w:ind w:left="0"/>
        <w:jc w:val="both"/>
      </w:pPr>
      <w:r>
        <w:rPr>
          <w:rFonts w:ascii="Times New Roman"/>
          <w:b w:val="false"/>
          <w:i w:val="false"/>
          <w:color w:val="000000"/>
          <w:sz w:val="28"/>
        </w:rPr>
        <w:t>
      2) цветочницы (вазоны) имеют достаточную высоту – для предотвращения случайного наезда автомобилей и попадания мусора;</w:t>
      </w:r>
    </w:p>
    <w:bookmarkEnd w:id="57"/>
    <w:bookmarkStart w:name="z69" w:id="58"/>
    <w:p>
      <w:pPr>
        <w:spacing w:after="0"/>
        <w:ind w:left="0"/>
        <w:jc w:val="both"/>
      </w:pPr>
      <w:r>
        <w:rPr>
          <w:rFonts w:ascii="Times New Roman"/>
          <w:b w:val="false"/>
          <w:i w:val="false"/>
          <w:color w:val="000000"/>
          <w:sz w:val="28"/>
        </w:rPr>
        <w:t>
      3) цветочницы и кашпо зимой хранят в помещении или заменять в них цветы хвойными растениями или иными растительными декорациями.</w:t>
      </w:r>
    </w:p>
    <w:bookmarkEnd w:id="58"/>
    <w:bookmarkStart w:name="z70" w:id="59"/>
    <w:p>
      <w:pPr>
        <w:spacing w:after="0"/>
        <w:ind w:left="0"/>
        <w:jc w:val="both"/>
      </w:pPr>
      <w:r>
        <w:rPr>
          <w:rFonts w:ascii="Times New Roman"/>
          <w:b w:val="false"/>
          <w:i w:val="false"/>
          <w:color w:val="000000"/>
          <w:sz w:val="28"/>
        </w:rPr>
        <w:t>
      9. Основные требования к ограждениям:</w:t>
      </w:r>
    </w:p>
    <w:bookmarkEnd w:id="59"/>
    <w:bookmarkStart w:name="z71" w:id="60"/>
    <w:p>
      <w:pPr>
        <w:spacing w:after="0"/>
        <w:ind w:left="0"/>
        <w:jc w:val="both"/>
      </w:pPr>
      <w:r>
        <w:rPr>
          <w:rFonts w:ascii="Times New Roman"/>
          <w:b w:val="false"/>
          <w:i w:val="false"/>
          <w:color w:val="000000"/>
          <w:sz w:val="28"/>
        </w:rPr>
        <w:t>
      1) достаточная прочность для защиты пешеходов от наезда автомобилей;</w:t>
      </w:r>
    </w:p>
    <w:bookmarkEnd w:id="60"/>
    <w:bookmarkStart w:name="z72" w:id="61"/>
    <w:p>
      <w:pPr>
        <w:spacing w:after="0"/>
        <w:ind w:left="0"/>
        <w:jc w:val="both"/>
      </w:pPr>
      <w:r>
        <w:rPr>
          <w:rFonts w:ascii="Times New Roman"/>
          <w:b w:val="false"/>
          <w:i w:val="false"/>
          <w:color w:val="000000"/>
          <w:sz w:val="28"/>
        </w:rPr>
        <w:t>
      2) модульность, возможность создания конструкции любой формы;</w:t>
      </w:r>
    </w:p>
    <w:bookmarkEnd w:id="61"/>
    <w:bookmarkStart w:name="z73" w:id="62"/>
    <w:p>
      <w:pPr>
        <w:spacing w:after="0"/>
        <w:ind w:left="0"/>
        <w:jc w:val="both"/>
      </w:pPr>
      <w:r>
        <w:rPr>
          <w:rFonts w:ascii="Times New Roman"/>
          <w:b w:val="false"/>
          <w:i w:val="false"/>
          <w:color w:val="000000"/>
          <w:sz w:val="28"/>
        </w:rPr>
        <w:t>
      3) светоотражающие элементы там, где возможен случайный наезд автомобиля.</w:t>
      </w:r>
    </w:p>
    <w:bookmarkEnd w:id="62"/>
    <w:bookmarkStart w:name="z74" w:id="63"/>
    <w:p>
      <w:pPr>
        <w:spacing w:after="0"/>
        <w:ind w:left="0"/>
        <w:jc w:val="both"/>
      </w:pPr>
      <w:r>
        <w:rPr>
          <w:rFonts w:ascii="Times New Roman"/>
          <w:b w:val="false"/>
          <w:i w:val="false"/>
          <w:color w:val="000000"/>
          <w:sz w:val="28"/>
        </w:rPr>
        <w:t>
      10. Организация благоустройства включает в себя разработку проектной документации по благоустройству территорий, выполнение мероприятий по благоустройству и содержание объектов благоустройства.</w:t>
      </w:r>
    </w:p>
    <w:bookmarkEnd w:id="63"/>
    <w:bookmarkStart w:name="z75" w:id="64"/>
    <w:p>
      <w:pPr>
        <w:spacing w:after="0"/>
        <w:ind w:left="0"/>
        <w:jc w:val="both"/>
      </w:pPr>
      <w:r>
        <w:rPr>
          <w:rFonts w:ascii="Times New Roman"/>
          <w:b w:val="false"/>
          <w:i w:val="false"/>
          <w:color w:val="000000"/>
          <w:sz w:val="28"/>
        </w:rPr>
        <w:t>
      11. Участниками деятельности по благоустройству являются, в том числе:</w:t>
      </w:r>
    </w:p>
    <w:bookmarkEnd w:id="64"/>
    <w:bookmarkStart w:name="z76" w:id="65"/>
    <w:p>
      <w:pPr>
        <w:spacing w:after="0"/>
        <w:ind w:left="0"/>
        <w:jc w:val="both"/>
      </w:pPr>
      <w:r>
        <w:rPr>
          <w:rFonts w:ascii="Times New Roman"/>
          <w:b w:val="false"/>
          <w:i w:val="false"/>
          <w:color w:val="000000"/>
          <w:sz w:val="28"/>
        </w:rPr>
        <w:t>
      1) местные исполнительные органы, формирующие техническое задание, выбирающие подрядчика (генерального подрядчика) в соответствии с законодательством Республики Казахстан о государственных закупках и обеспечивающие финансирование;</w:t>
      </w:r>
    </w:p>
    <w:bookmarkEnd w:id="65"/>
    <w:bookmarkStart w:name="z77" w:id="66"/>
    <w:p>
      <w:pPr>
        <w:spacing w:after="0"/>
        <w:ind w:left="0"/>
        <w:jc w:val="both"/>
      </w:pPr>
      <w:r>
        <w:rPr>
          <w:rFonts w:ascii="Times New Roman"/>
          <w:b w:val="false"/>
          <w:i w:val="false"/>
          <w:color w:val="000000"/>
          <w:sz w:val="28"/>
        </w:rPr>
        <w:t>
      2) физические и юридические лица, осуществляющие деятельность на территории населенного пункта, которые соучаствуют в формировании запроса на благоустройство, а также в финансировании мероприятий по благоустройству;</w:t>
      </w:r>
    </w:p>
    <w:bookmarkEnd w:id="66"/>
    <w:bookmarkStart w:name="z78" w:id="67"/>
    <w:p>
      <w:pPr>
        <w:spacing w:after="0"/>
        <w:ind w:left="0"/>
        <w:jc w:val="both"/>
      </w:pPr>
      <w:r>
        <w:rPr>
          <w:rFonts w:ascii="Times New Roman"/>
          <w:b w:val="false"/>
          <w:i w:val="false"/>
          <w:color w:val="000000"/>
          <w:sz w:val="28"/>
        </w:rPr>
        <w:t>
      3) подрядчики (генеральные подрядчики), в том числе, строительно-монтажные организации (предприятия/компании), производители малых архитектурных форм и другие субъекты архитектурной, градостроительной и строительной деятельности.</w:t>
      </w:r>
    </w:p>
    <w:bookmarkEnd w:id="67"/>
    <w:bookmarkStart w:name="z79" w:id="68"/>
    <w:p>
      <w:pPr>
        <w:spacing w:after="0"/>
        <w:ind w:left="0"/>
        <w:jc w:val="both"/>
      </w:pPr>
      <w:r>
        <w:rPr>
          <w:rFonts w:ascii="Times New Roman"/>
          <w:b w:val="false"/>
          <w:i w:val="false"/>
          <w:color w:val="000000"/>
          <w:sz w:val="28"/>
        </w:rPr>
        <w:t>
      12. Инфраструктура и благоустройство территорий населенного пункта разрабатывается с учетом приоритета пешеходов, общественного и велосипедного транспорта, арычных систем.</w:t>
      </w:r>
    </w:p>
    <w:bookmarkEnd w:id="68"/>
    <w:bookmarkStart w:name="z80" w:id="69"/>
    <w:p>
      <w:pPr>
        <w:spacing w:after="0"/>
        <w:ind w:left="0"/>
        <w:jc w:val="both"/>
      </w:pPr>
      <w:r>
        <w:rPr>
          <w:rFonts w:ascii="Times New Roman"/>
          <w:b w:val="false"/>
          <w:i w:val="false"/>
          <w:color w:val="000000"/>
          <w:sz w:val="28"/>
        </w:rPr>
        <w:t>
      13. Проектирование, строительство и эксплуатация объектов благоустройства различного функционального назначения обеспечивают соблюдение требовании по охране и поддержанию здоровья человека, охраны исторической и природной среды, создают технические возможности беспрепятственного передвижения маломобильных групп населения, обеспечения пожарной безопасности, работы арычной системы.</w:t>
      </w:r>
    </w:p>
    <w:bookmarkEnd w:id="69"/>
    <w:bookmarkStart w:name="z81" w:id="70"/>
    <w:p>
      <w:pPr>
        <w:spacing w:after="0"/>
        <w:ind w:left="0"/>
        <w:jc w:val="both"/>
      </w:pPr>
      <w:r>
        <w:rPr>
          <w:rFonts w:ascii="Times New Roman"/>
          <w:b w:val="false"/>
          <w:i w:val="false"/>
          <w:color w:val="000000"/>
          <w:sz w:val="28"/>
        </w:rPr>
        <w:t>
      14. Благоустройство, содержание и уборка территорий населенного пункта осуществляется собственниками земельных участков, либо участниками благоустройства территорий на основании договоров, если иное не предусмотрено гражданским законодательством или договором.</w:t>
      </w:r>
    </w:p>
    <w:bookmarkEnd w:id="70"/>
    <w:bookmarkStart w:name="z82" w:id="71"/>
    <w:p>
      <w:pPr>
        <w:spacing w:after="0"/>
        <w:ind w:left="0"/>
        <w:jc w:val="both"/>
      </w:pPr>
      <w:r>
        <w:rPr>
          <w:rFonts w:ascii="Times New Roman"/>
          <w:b w:val="false"/>
          <w:i w:val="false"/>
          <w:color w:val="000000"/>
          <w:sz w:val="28"/>
        </w:rPr>
        <w:t>
      15. Участники благоустройства территорий производят работы по благоустройству, содержанию и уборке населенного пункта, а также организует уборку прилегающих территорий, за исключением земельных участков, принадлежащих физическим и юридическим лицам на праве собственности.</w:t>
      </w:r>
    </w:p>
    <w:bookmarkEnd w:id="71"/>
    <w:bookmarkStart w:name="z83" w:id="72"/>
    <w:p>
      <w:pPr>
        <w:spacing w:after="0"/>
        <w:ind w:left="0"/>
        <w:jc w:val="both"/>
      </w:pPr>
      <w:r>
        <w:rPr>
          <w:rFonts w:ascii="Times New Roman"/>
          <w:b w:val="false"/>
          <w:i w:val="false"/>
          <w:color w:val="000000"/>
          <w:sz w:val="28"/>
        </w:rPr>
        <w:t>
      16. Благоустройство населенного пункта обеспечивается:</w:t>
      </w:r>
    </w:p>
    <w:bookmarkEnd w:id="72"/>
    <w:bookmarkStart w:name="z84" w:id="73"/>
    <w:p>
      <w:pPr>
        <w:spacing w:after="0"/>
        <w:ind w:left="0"/>
        <w:jc w:val="both"/>
      </w:pPr>
      <w:r>
        <w:rPr>
          <w:rFonts w:ascii="Times New Roman"/>
          <w:b w:val="false"/>
          <w:i w:val="false"/>
          <w:color w:val="000000"/>
          <w:sz w:val="28"/>
        </w:rPr>
        <w:t>
      1) структурным подразделением местного исполнительного органа, осуществляющим организацию благоустройства, содержание и эксплуатацию прилегающих территорий;</w:t>
      </w:r>
    </w:p>
    <w:bookmarkEnd w:id="73"/>
    <w:bookmarkStart w:name="z85" w:id="74"/>
    <w:p>
      <w:pPr>
        <w:spacing w:after="0"/>
        <w:ind w:left="0"/>
        <w:jc w:val="both"/>
      </w:pPr>
      <w:r>
        <w:rPr>
          <w:rFonts w:ascii="Times New Roman"/>
          <w:b w:val="false"/>
          <w:i w:val="false"/>
          <w:color w:val="000000"/>
          <w:sz w:val="28"/>
        </w:rPr>
        <w:t>
      2) участниками благоустройства территорий;</w:t>
      </w:r>
    </w:p>
    <w:bookmarkEnd w:id="74"/>
    <w:bookmarkStart w:name="z86" w:id="75"/>
    <w:p>
      <w:pPr>
        <w:spacing w:after="0"/>
        <w:ind w:left="0"/>
        <w:jc w:val="both"/>
      </w:pPr>
      <w:r>
        <w:rPr>
          <w:rFonts w:ascii="Times New Roman"/>
          <w:b w:val="false"/>
          <w:i w:val="false"/>
          <w:color w:val="000000"/>
          <w:sz w:val="28"/>
        </w:rPr>
        <w:t>
      3) физическими и юридическими лицами, осуществляющими благоустройство содержание и эксплуатацию территорий, принадлежащих им на праве собственности или ином праве, дворовых, придомовых территорий и участвующими в благоустройстве прилегающих территорий, если иное не предусмотрено гражданским законодательством или договором.</w:t>
      </w:r>
    </w:p>
    <w:bookmarkEnd w:id="75"/>
    <w:bookmarkStart w:name="z87" w:id="76"/>
    <w:p>
      <w:pPr>
        <w:spacing w:after="0"/>
        <w:ind w:left="0"/>
        <w:jc w:val="both"/>
      </w:pPr>
      <w:r>
        <w:rPr>
          <w:rFonts w:ascii="Times New Roman"/>
          <w:b w:val="false"/>
          <w:i w:val="false"/>
          <w:color w:val="000000"/>
          <w:sz w:val="28"/>
        </w:rPr>
        <w:t>
      17. Координацию деятельности физических и юридических лиц по вопросам благоустройства и организацию уборки населенного пункта осуществляет местный исполнительный орган.</w:t>
      </w:r>
    </w:p>
    <w:bookmarkEnd w:id="76"/>
    <w:bookmarkStart w:name="z88" w:id="77"/>
    <w:p>
      <w:pPr>
        <w:spacing w:after="0"/>
        <w:ind w:left="0"/>
        <w:jc w:val="both"/>
      </w:pPr>
      <w:r>
        <w:rPr>
          <w:rFonts w:ascii="Times New Roman"/>
          <w:b w:val="false"/>
          <w:i w:val="false"/>
          <w:color w:val="000000"/>
          <w:sz w:val="28"/>
        </w:rPr>
        <w:t>
      18. Для выгула домашних животных в населенном пункте определяются специальные территории, обозначенные табличками.</w:t>
      </w:r>
    </w:p>
    <w:bookmarkEnd w:id="77"/>
    <w:bookmarkStart w:name="z89" w:id="78"/>
    <w:p>
      <w:pPr>
        <w:spacing w:after="0"/>
        <w:ind w:left="0"/>
        <w:jc w:val="both"/>
      </w:pPr>
      <w:r>
        <w:rPr>
          <w:rFonts w:ascii="Times New Roman"/>
          <w:b w:val="false"/>
          <w:i w:val="false"/>
          <w:color w:val="000000"/>
          <w:sz w:val="28"/>
        </w:rPr>
        <w:t>
      19. Владельцы домашних животных осуществляют уборку экскрементов домашних животных.</w:t>
      </w:r>
    </w:p>
    <w:bookmarkEnd w:id="78"/>
    <w:bookmarkStart w:name="z90" w:id="79"/>
    <w:p>
      <w:pPr>
        <w:spacing w:after="0"/>
        <w:ind w:left="0"/>
        <w:jc w:val="both"/>
      </w:pPr>
      <w:r>
        <w:rPr>
          <w:rFonts w:ascii="Times New Roman"/>
          <w:b w:val="false"/>
          <w:i w:val="false"/>
          <w:color w:val="000000"/>
          <w:sz w:val="28"/>
        </w:rPr>
        <w:t>
      20. Физические и юридические лица, осуществляющие на территории населенного пункта хозяйственную деятельность, связанную с организацией рынков (складов), организацией похоронного дела (на кладбищах), строительством (на строительных площадках на период строительства); связанную с проведением публично-массовых мероприятий, с посещением населением стационарных торговых объектов, стационарных объектов общественного питания и сезонных кафе, объектов социального и коммунально-бытового назначения, автозаправочных станций, автостоянок, автомоек, станций технического обслуживания автомобилей, временных аттракционов, передвижных зоопарков, парков культуры и отдыха, зон отдыха и пляжей, маршрутных перевозок на конечных пунктах маршрутов регулярных перевозок в городском сообщении, а также гаражные кооперативы, объекты религиозного значения обеспечивают наличие и функционирование по предназначению стационарных туалетов, при отсутствии канализации, переносных биотуалетов как для сотрудников, так и для посетителей. Устройство и использование выгребных ям на данных объектах не допускается.</w:t>
      </w:r>
    </w:p>
    <w:bookmarkEnd w:id="79"/>
    <w:bookmarkStart w:name="z91" w:id="80"/>
    <w:p>
      <w:pPr>
        <w:spacing w:after="0"/>
        <w:ind w:left="0"/>
        <w:jc w:val="both"/>
      </w:pPr>
      <w:r>
        <w:rPr>
          <w:rFonts w:ascii="Times New Roman"/>
          <w:b w:val="false"/>
          <w:i w:val="false"/>
          <w:color w:val="000000"/>
          <w:sz w:val="28"/>
        </w:rPr>
        <w:t>
      21. Общественные стационарные туалеты и биотуалеты содержатся в надлежащем состоянии в соответствии с санитарно-эпидемиологическими требованиями.</w:t>
      </w:r>
    </w:p>
    <w:bookmarkEnd w:id="80"/>
    <w:bookmarkStart w:name="z92" w:id="81"/>
    <w:p>
      <w:pPr>
        <w:spacing w:after="0"/>
        <w:ind w:left="0"/>
        <w:jc w:val="both"/>
      </w:pPr>
      <w:r>
        <w:rPr>
          <w:rFonts w:ascii="Times New Roman"/>
          <w:b w:val="false"/>
          <w:i w:val="false"/>
          <w:color w:val="000000"/>
          <w:sz w:val="28"/>
        </w:rPr>
        <w:t>
      Санитарное и техническое состояние туалетов обеспечивают собственники, владельцы, арендаторы или специализированные организации, на обслуживании которых они находятся.</w:t>
      </w:r>
    </w:p>
    <w:bookmarkEnd w:id="81"/>
    <w:bookmarkStart w:name="z93" w:id="82"/>
    <w:p>
      <w:pPr>
        <w:spacing w:after="0"/>
        <w:ind w:left="0"/>
        <w:jc w:val="both"/>
      </w:pPr>
      <w:r>
        <w:rPr>
          <w:rFonts w:ascii="Times New Roman"/>
          <w:b w:val="false"/>
          <w:i w:val="false"/>
          <w:color w:val="000000"/>
          <w:sz w:val="28"/>
        </w:rPr>
        <w:t>
      22. На всех площадях и улицах, в скверах и парках, стадионах, вокзалах, на рынках, остановочных пунктах, у предприятий, торговых объектов, кинотеатров, киосков и других объектах устанавливаются урны в соответствии с нормативными правовыми актами в сфере санитарно-эпидемиологического благополучения населения.</w:t>
      </w:r>
    </w:p>
    <w:bookmarkEnd w:id="82"/>
    <w:bookmarkStart w:name="z94" w:id="83"/>
    <w:p>
      <w:pPr>
        <w:spacing w:after="0"/>
        <w:ind w:left="0"/>
        <w:jc w:val="both"/>
      </w:pPr>
      <w:r>
        <w:rPr>
          <w:rFonts w:ascii="Times New Roman"/>
          <w:b w:val="false"/>
          <w:i w:val="false"/>
          <w:color w:val="000000"/>
          <w:sz w:val="28"/>
        </w:rPr>
        <w:t>
      23. Очистка урн производится по мере их заполнения, а в местах массового движения и большого скопления граждан - не реже одного раза в сутки. Ремонт урн выполняется по мере необходимости, покраска не реже одного раза в год. Урны содержатся в исправном состоянии и в окрашенном виде. Не допускается переполнение урн.</w:t>
      </w:r>
    </w:p>
    <w:bookmarkEnd w:id="83"/>
    <w:bookmarkStart w:name="z95" w:id="84"/>
    <w:p>
      <w:pPr>
        <w:spacing w:after="0"/>
        <w:ind w:left="0"/>
        <w:jc w:val="both"/>
      </w:pPr>
      <w:r>
        <w:rPr>
          <w:rFonts w:ascii="Times New Roman"/>
          <w:b w:val="false"/>
          <w:i w:val="false"/>
          <w:color w:val="000000"/>
          <w:sz w:val="28"/>
        </w:rPr>
        <w:t>
      24. Организаторы массовых мероприятий обеспечивают уборку места проведения мероприятия, прилегающих к нему территорий и восстановление нарушенного ими благоустройства.</w:t>
      </w:r>
    </w:p>
    <w:bookmarkEnd w:id="84"/>
    <w:bookmarkStart w:name="z96" w:id="85"/>
    <w:p>
      <w:pPr>
        <w:spacing w:after="0"/>
        <w:ind w:left="0"/>
        <w:jc w:val="both"/>
      </w:pPr>
      <w:r>
        <w:rPr>
          <w:rFonts w:ascii="Times New Roman"/>
          <w:b w:val="false"/>
          <w:i w:val="false"/>
          <w:color w:val="000000"/>
          <w:sz w:val="28"/>
        </w:rPr>
        <w:t>
      25. Физические, юридические лица, являющиеся собственниками зданий (помещений в них), строений, сооружений, включая временные сооружения, а также владеющие земельным участком на праве собственности, ином праве, праве аренды, осуществляют содержание (благоустройство) прилегающей территории самостоятельно или посредством привлечения организаций за счет собственных средств.</w:t>
      </w:r>
    </w:p>
    <w:bookmarkEnd w:id="85"/>
    <w:bookmarkStart w:name="z97" w:id="86"/>
    <w:p>
      <w:pPr>
        <w:spacing w:after="0"/>
        <w:ind w:left="0"/>
        <w:jc w:val="left"/>
      </w:pPr>
      <w:r>
        <w:rPr>
          <w:rFonts w:ascii="Times New Roman"/>
          <w:b/>
          <w:i w:val="false"/>
          <w:color w:val="000000"/>
        </w:rPr>
        <w:t xml:space="preserve"> Глава 3. Содержание по благоустройству территорий  городов и населенных пунктов</w:t>
      </w:r>
    </w:p>
    <w:bookmarkEnd w:id="86"/>
    <w:bookmarkStart w:name="z98" w:id="87"/>
    <w:p>
      <w:pPr>
        <w:spacing w:after="0"/>
        <w:ind w:left="0"/>
        <w:jc w:val="left"/>
      </w:pPr>
      <w:r>
        <w:rPr>
          <w:rFonts w:ascii="Times New Roman"/>
          <w:b/>
          <w:i w:val="false"/>
          <w:color w:val="000000"/>
        </w:rPr>
        <w:t xml:space="preserve"> Параграф 1. Организация мероприятий по содержанию территорий</w:t>
      </w:r>
    </w:p>
    <w:bookmarkEnd w:id="87"/>
    <w:bookmarkStart w:name="z99" w:id="88"/>
    <w:p>
      <w:pPr>
        <w:spacing w:after="0"/>
        <w:ind w:left="0"/>
        <w:jc w:val="both"/>
      </w:pPr>
      <w:r>
        <w:rPr>
          <w:rFonts w:ascii="Times New Roman"/>
          <w:b w:val="false"/>
          <w:i w:val="false"/>
          <w:color w:val="000000"/>
          <w:sz w:val="28"/>
        </w:rPr>
        <w:t>
      26. Содержание территорий включает в себя:</w:t>
      </w:r>
    </w:p>
    <w:bookmarkEnd w:id="88"/>
    <w:bookmarkStart w:name="z100" w:id="89"/>
    <w:p>
      <w:pPr>
        <w:spacing w:after="0"/>
        <w:ind w:left="0"/>
        <w:jc w:val="both"/>
      </w:pPr>
      <w:r>
        <w:rPr>
          <w:rFonts w:ascii="Times New Roman"/>
          <w:b w:val="false"/>
          <w:i w:val="false"/>
          <w:color w:val="000000"/>
          <w:sz w:val="28"/>
        </w:rPr>
        <w:t>
      1) ежедневную уборку от мусора, листвы, снега и льда (наледи);</w:t>
      </w:r>
    </w:p>
    <w:bookmarkEnd w:id="89"/>
    <w:bookmarkStart w:name="z101" w:id="90"/>
    <w:p>
      <w:pPr>
        <w:spacing w:after="0"/>
        <w:ind w:left="0"/>
        <w:jc w:val="both"/>
      </w:pPr>
      <w:r>
        <w:rPr>
          <w:rFonts w:ascii="Times New Roman"/>
          <w:b w:val="false"/>
          <w:i w:val="false"/>
          <w:color w:val="000000"/>
          <w:sz w:val="28"/>
        </w:rPr>
        <w:t>
      2) обработку противогололедными материалами покрытий проезжей части дорог, мостов, улиц, тротуаров, проездов, пешеходных территорий;</w:t>
      </w:r>
    </w:p>
    <w:bookmarkEnd w:id="90"/>
    <w:bookmarkStart w:name="z102" w:id="91"/>
    <w:p>
      <w:pPr>
        <w:spacing w:after="0"/>
        <w:ind w:left="0"/>
        <w:jc w:val="both"/>
      </w:pPr>
      <w:r>
        <w:rPr>
          <w:rFonts w:ascii="Times New Roman"/>
          <w:b w:val="false"/>
          <w:i w:val="false"/>
          <w:color w:val="000000"/>
          <w:sz w:val="28"/>
        </w:rPr>
        <w:t>
      3) сгребание и подметание снега;</w:t>
      </w:r>
    </w:p>
    <w:bookmarkEnd w:id="91"/>
    <w:bookmarkStart w:name="z103" w:id="92"/>
    <w:p>
      <w:pPr>
        <w:spacing w:after="0"/>
        <w:ind w:left="0"/>
        <w:jc w:val="both"/>
      </w:pPr>
      <w:r>
        <w:rPr>
          <w:rFonts w:ascii="Times New Roman"/>
          <w:b w:val="false"/>
          <w:i w:val="false"/>
          <w:color w:val="000000"/>
          <w:sz w:val="28"/>
        </w:rPr>
        <w:t>
      4) вывоз снега и льда (снежно-ледяных образований);</w:t>
      </w:r>
    </w:p>
    <w:bookmarkEnd w:id="92"/>
    <w:bookmarkStart w:name="z104" w:id="93"/>
    <w:p>
      <w:pPr>
        <w:spacing w:after="0"/>
        <w:ind w:left="0"/>
        <w:jc w:val="both"/>
      </w:pPr>
      <w:r>
        <w:rPr>
          <w:rFonts w:ascii="Times New Roman"/>
          <w:b w:val="false"/>
          <w:i w:val="false"/>
          <w:color w:val="000000"/>
          <w:sz w:val="28"/>
        </w:rPr>
        <w:t>
      5) содержание и уборку дорог и других объектов улично-дорожной сети;</w:t>
      </w:r>
    </w:p>
    <w:bookmarkEnd w:id="93"/>
    <w:bookmarkStart w:name="z105" w:id="94"/>
    <w:p>
      <w:pPr>
        <w:spacing w:after="0"/>
        <w:ind w:left="0"/>
        <w:jc w:val="both"/>
      </w:pPr>
      <w:r>
        <w:rPr>
          <w:rFonts w:ascii="Times New Roman"/>
          <w:b w:val="false"/>
          <w:i w:val="false"/>
          <w:color w:val="000000"/>
          <w:sz w:val="28"/>
        </w:rPr>
        <w:t>
      6) установку и содержание в чистоте и технически исправном состоянии контейнерных площадок, бункер-накопителей, контейнеров для всех видов отходов, урн для мусора, скамеек, малых архитектурных форм и прочего;</w:t>
      </w:r>
    </w:p>
    <w:bookmarkEnd w:id="94"/>
    <w:bookmarkStart w:name="z106" w:id="95"/>
    <w:p>
      <w:pPr>
        <w:spacing w:after="0"/>
        <w:ind w:left="0"/>
        <w:jc w:val="both"/>
      </w:pPr>
      <w:r>
        <w:rPr>
          <w:rFonts w:ascii="Times New Roman"/>
          <w:b w:val="false"/>
          <w:i w:val="false"/>
          <w:color w:val="000000"/>
          <w:sz w:val="28"/>
        </w:rPr>
        <w:t>
      7) уборку, мойку и дезинфекцию мусороприемных камер, контейнеров, бункер-накопителей и контейнерных площадок;</w:t>
      </w:r>
    </w:p>
    <w:bookmarkEnd w:id="95"/>
    <w:bookmarkStart w:name="z107" w:id="96"/>
    <w:p>
      <w:pPr>
        <w:spacing w:after="0"/>
        <w:ind w:left="0"/>
        <w:jc w:val="both"/>
      </w:pPr>
      <w:r>
        <w:rPr>
          <w:rFonts w:ascii="Times New Roman"/>
          <w:b w:val="false"/>
          <w:i w:val="false"/>
          <w:color w:val="000000"/>
          <w:sz w:val="28"/>
        </w:rPr>
        <w:t>
      8) установку и содержание в чистоте и технически исправном состоянии стационарных туалетов и биотуалетов и их функционирование по назначению;</w:t>
      </w:r>
    </w:p>
    <w:bookmarkEnd w:id="96"/>
    <w:bookmarkStart w:name="z108" w:id="97"/>
    <w:p>
      <w:pPr>
        <w:spacing w:after="0"/>
        <w:ind w:left="0"/>
        <w:jc w:val="both"/>
      </w:pPr>
      <w:r>
        <w:rPr>
          <w:rFonts w:ascii="Times New Roman"/>
          <w:b w:val="false"/>
          <w:i w:val="false"/>
          <w:color w:val="000000"/>
          <w:sz w:val="28"/>
        </w:rPr>
        <w:t>
      9) отвод дождевых и талых вод;</w:t>
      </w:r>
    </w:p>
    <w:bookmarkEnd w:id="97"/>
    <w:bookmarkStart w:name="z109" w:id="98"/>
    <w:p>
      <w:pPr>
        <w:spacing w:after="0"/>
        <w:ind w:left="0"/>
        <w:jc w:val="both"/>
      </w:pPr>
      <w:r>
        <w:rPr>
          <w:rFonts w:ascii="Times New Roman"/>
          <w:b w:val="false"/>
          <w:i w:val="false"/>
          <w:color w:val="000000"/>
          <w:sz w:val="28"/>
        </w:rPr>
        <w:t>
      10) сбор и вывоз мусора, отходов и ТБО;</w:t>
      </w:r>
    </w:p>
    <w:bookmarkEnd w:id="98"/>
    <w:bookmarkStart w:name="z110" w:id="99"/>
    <w:p>
      <w:pPr>
        <w:spacing w:after="0"/>
        <w:ind w:left="0"/>
        <w:jc w:val="both"/>
      </w:pPr>
      <w:r>
        <w:rPr>
          <w:rFonts w:ascii="Times New Roman"/>
          <w:b w:val="false"/>
          <w:i w:val="false"/>
          <w:color w:val="000000"/>
          <w:sz w:val="28"/>
        </w:rPr>
        <w:t>
      11) удаление трупов животных с объектов транспортной инфраструктуры;</w:t>
      </w:r>
    </w:p>
    <w:bookmarkEnd w:id="99"/>
    <w:bookmarkStart w:name="z111" w:id="100"/>
    <w:p>
      <w:pPr>
        <w:spacing w:after="0"/>
        <w:ind w:left="0"/>
        <w:jc w:val="both"/>
      </w:pPr>
      <w:r>
        <w:rPr>
          <w:rFonts w:ascii="Times New Roman"/>
          <w:b w:val="false"/>
          <w:i w:val="false"/>
          <w:color w:val="000000"/>
          <w:sz w:val="28"/>
        </w:rPr>
        <w:t>
      12) полив территории для уменьшения пылеобразования и увлажнения воздуха, включая подъездные пути, дороги, тротуары;</w:t>
      </w:r>
    </w:p>
    <w:bookmarkEnd w:id="100"/>
    <w:bookmarkStart w:name="z112" w:id="101"/>
    <w:p>
      <w:pPr>
        <w:spacing w:after="0"/>
        <w:ind w:left="0"/>
        <w:jc w:val="both"/>
      </w:pPr>
      <w:r>
        <w:rPr>
          <w:rFonts w:ascii="Times New Roman"/>
          <w:b w:val="false"/>
          <w:i w:val="false"/>
          <w:color w:val="000000"/>
          <w:sz w:val="28"/>
        </w:rPr>
        <w:t>
      13) обеспечение сохранности зеленых насаждений и уход за ними;</w:t>
      </w:r>
    </w:p>
    <w:bookmarkEnd w:id="101"/>
    <w:bookmarkStart w:name="z113" w:id="102"/>
    <w:p>
      <w:pPr>
        <w:spacing w:after="0"/>
        <w:ind w:left="0"/>
        <w:jc w:val="both"/>
      </w:pPr>
      <w:r>
        <w:rPr>
          <w:rFonts w:ascii="Times New Roman"/>
          <w:b w:val="false"/>
          <w:i w:val="false"/>
          <w:color w:val="000000"/>
          <w:sz w:val="28"/>
        </w:rPr>
        <w:t>
      14) восстановление территорий после проведения строительных, ремонтных, земляных и иных работ;</w:t>
      </w:r>
    </w:p>
    <w:bookmarkEnd w:id="102"/>
    <w:bookmarkStart w:name="z114" w:id="103"/>
    <w:p>
      <w:pPr>
        <w:spacing w:after="0"/>
        <w:ind w:left="0"/>
        <w:jc w:val="both"/>
      </w:pPr>
      <w:r>
        <w:rPr>
          <w:rFonts w:ascii="Times New Roman"/>
          <w:b w:val="false"/>
          <w:i w:val="false"/>
          <w:color w:val="000000"/>
          <w:sz w:val="28"/>
        </w:rPr>
        <w:t>
      15) восстановление нарушенных элементов благоустройства после строительства, реконструкции и ремонта объектов коммунального назначения, коммуникаций (сооружений), дорог, железнодорожных путей, мостов, пешеходных переходов, проведения реставрационных и археологических работ и других земляных работ;</w:t>
      </w:r>
    </w:p>
    <w:bookmarkEnd w:id="103"/>
    <w:bookmarkStart w:name="z115" w:id="104"/>
    <w:p>
      <w:pPr>
        <w:spacing w:after="0"/>
        <w:ind w:left="0"/>
        <w:jc w:val="both"/>
      </w:pPr>
      <w:r>
        <w:rPr>
          <w:rFonts w:ascii="Times New Roman"/>
          <w:b w:val="false"/>
          <w:i w:val="false"/>
          <w:color w:val="000000"/>
          <w:sz w:val="28"/>
        </w:rPr>
        <w:t>
      16) очистку водоотводных канав (арычная система) на прилегающих территориях частных домовладений, мест общего пользования;</w:t>
      </w:r>
    </w:p>
    <w:bookmarkEnd w:id="104"/>
    <w:bookmarkStart w:name="z116" w:id="105"/>
    <w:p>
      <w:pPr>
        <w:spacing w:after="0"/>
        <w:ind w:left="0"/>
        <w:jc w:val="both"/>
      </w:pPr>
      <w:r>
        <w:rPr>
          <w:rFonts w:ascii="Times New Roman"/>
          <w:b w:val="false"/>
          <w:i w:val="false"/>
          <w:color w:val="000000"/>
          <w:sz w:val="28"/>
        </w:rPr>
        <w:t>
      17) содержание в надлежащем состоянии объектов незавершенного строительства, заборов, ограждающих строительные площадки. Объекты незавершенного строительства, на которых не ведутся работы, закрываются строительными сетками либо декоративными баннерами или баннерами рекламы.</w:t>
      </w:r>
    </w:p>
    <w:bookmarkEnd w:id="105"/>
    <w:bookmarkStart w:name="z117" w:id="106"/>
    <w:p>
      <w:pPr>
        <w:spacing w:after="0"/>
        <w:ind w:left="0"/>
        <w:jc w:val="left"/>
      </w:pPr>
      <w:r>
        <w:rPr>
          <w:rFonts w:ascii="Times New Roman"/>
          <w:b/>
          <w:i w:val="false"/>
          <w:color w:val="000000"/>
        </w:rPr>
        <w:t xml:space="preserve"> Параграф 2. Организация мероприятий по содержанию улиц и дорог</w:t>
      </w:r>
    </w:p>
    <w:bookmarkEnd w:id="106"/>
    <w:bookmarkStart w:name="z118" w:id="107"/>
    <w:p>
      <w:pPr>
        <w:spacing w:after="0"/>
        <w:ind w:left="0"/>
        <w:jc w:val="both"/>
      </w:pPr>
      <w:r>
        <w:rPr>
          <w:rFonts w:ascii="Times New Roman"/>
          <w:b w:val="false"/>
          <w:i w:val="false"/>
          <w:color w:val="000000"/>
          <w:sz w:val="28"/>
        </w:rPr>
        <w:t xml:space="preserve">
      27. Содержание улиц и дорог, внутриквартальных проездов, подъездных путей к дворовым территориям, тротуаров (пешеходных территорий), мостов и путепроводов включает в себя комплекс работ (мероприятий) сезонного характера, обеспечивающих чистоту проезжей части улиц и дорог, тротуаров и других дорожных сооружений, а также безопасные условия движения транспорта и пешеходов. Содержание дорог включает в себя комплекс работ, в результате которых поддерживается транспортно-эксплуатационное состояние дороги, дорожных сооружений, полосы отвода, элементов обустройства дороги, организация и безопасность дорожного движения, отвечающих требованиям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утвержденных приказом Министра внутренних дел Республики Казахстан от 30 июня 2023 года </w:t>
      </w:r>
      <w:r>
        <w:rPr>
          <w:rFonts w:ascii="Times New Roman"/>
          <w:b w:val="false"/>
          <w:i w:val="false"/>
          <w:color w:val="000000"/>
          <w:sz w:val="28"/>
        </w:rPr>
        <w:t>№ 534</w:t>
      </w:r>
      <w:r>
        <w:rPr>
          <w:rFonts w:ascii="Times New Roman"/>
          <w:b w:val="false"/>
          <w:i w:val="false"/>
          <w:color w:val="000000"/>
          <w:sz w:val="28"/>
        </w:rPr>
        <w:t xml:space="preserve"> (зарегистрированный в Реестре государственной регистрации нормативных правовых актов № 33003).</w:t>
      </w:r>
    </w:p>
    <w:bookmarkEnd w:id="107"/>
    <w:bookmarkStart w:name="z119" w:id="108"/>
    <w:p>
      <w:pPr>
        <w:spacing w:after="0"/>
        <w:ind w:left="0"/>
        <w:jc w:val="both"/>
      </w:pPr>
      <w:r>
        <w:rPr>
          <w:rFonts w:ascii="Times New Roman"/>
          <w:b w:val="false"/>
          <w:i w:val="false"/>
          <w:color w:val="000000"/>
          <w:sz w:val="28"/>
        </w:rPr>
        <w:t>
      28. Содержание территорий дорог включает в себя текущий:</w:t>
      </w:r>
    </w:p>
    <w:bookmarkEnd w:id="108"/>
    <w:bookmarkStart w:name="z120" w:id="109"/>
    <w:p>
      <w:pPr>
        <w:spacing w:after="0"/>
        <w:ind w:left="0"/>
        <w:jc w:val="both"/>
      </w:pPr>
      <w:r>
        <w:rPr>
          <w:rFonts w:ascii="Times New Roman"/>
          <w:b w:val="false"/>
          <w:i w:val="false"/>
          <w:color w:val="000000"/>
          <w:sz w:val="28"/>
        </w:rPr>
        <w:t>
      1) ремонт дорог, тротуаров, искусственных сооружений;</w:t>
      </w:r>
    </w:p>
    <w:bookmarkEnd w:id="109"/>
    <w:bookmarkStart w:name="z121" w:id="110"/>
    <w:p>
      <w:pPr>
        <w:spacing w:after="0"/>
        <w:ind w:left="0"/>
        <w:jc w:val="both"/>
      </w:pPr>
      <w:r>
        <w:rPr>
          <w:rFonts w:ascii="Times New Roman"/>
          <w:b w:val="false"/>
          <w:i w:val="false"/>
          <w:color w:val="000000"/>
          <w:sz w:val="28"/>
        </w:rPr>
        <w:t>
      2) ежедневную уборку грязи, мусора, снега и льда (наледи) с тротуаров (пешеходных территорий) и проезжей части дорог, улиц и мостов;</w:t>
      </w:r>
    </w:p>
    <w:bookmarkEnd w:id="110"/>
    <w:bookmarkStart w:name="z122" w:id="111"/>
    <w:p>
      <w:pPr>
        <w:spacing w:after="0"/>
        <w:ind w:left="0"/>
        <w:jc w:val="both"/>
      </w:pPr>
      <w:r>
        <w:rPr>
          <w:rFonts w:ascii="Times New Roman"/>
          <w:b w:val="false"/>
          <w:i w:val="false"/>
          <w:color w:val="000000"/>
          <w:sz w:val="28"/>
        </w:rPr>
        <w:t>
      3) мойку и полив дорожных покрытий;</w:t>
      </w:r>
    </w:p>
    <w:bookmarkEnd w:id="111"/>
    <w:bookmarkStart w:name="z123" w:id="112"/>
    <w:p>
      <w:pPr>
        <w:spacing w:after="0"/>
        <w:ind w:left="0"/>
        <w:jc w:val="both"/>
      </w:pPr>
      <w:r>
        <w:rPr>
          <w:rFonts w:ascii="Times New Roman"/>
          <w:b w:val="false"/>
          <w:i w:val="false"/>
          <w:color w:val="000000"/>
          <w:sz w:val="28"/>
        </w:rPr>
        <w:t>
      4) уход за газонами и зелеными насаждениями;</w:t>
      </w:r>
    </w:p>
    <w:bookmarkEnd w:id="112"/>
    <w:bookmarkStart w:name="z124" w:id="113"/>
    <w:p>
      <w:pPr>
        <w:spacing w:after="0"/>
        <w:ind w:left="0"/>
        <w:jc w:val="both"/>
      </w:pPr>
      <w:r>
        <w:rPr>
          <w:rFonts w:ascii="Times New Roman"/>
          <w:b w:val="false"/>
          <w:i w:val="false"/>
          <w:color w:val="000000"/>
          <w:sz w:val="28"/>
        </w:rPr>
        <w:t>
      5) текущий ремонт опор уличного освещения и контактной сети;</w:t>
      </w:r>
    </w:p>
    <w:bookmarkEnd w:id="113"/>
    <w:bookmarkStart w:name="z125" w:id="114"/>
    <w:p>
      <w:pPr>
        <w:spacing w:after="0"/>
        <w:ind w:left="0"/>
        <w:jc w:val="both"/>
      </w:pPr>
      <w:r>
        <w:rPr>
          <w:rFonts w:ascii="Times New Roman"/>
          <w:b w:val="false"/>
          <w:i w:val="false"/>
          <w:color w:val="000000"/>
          <w:sz w:val="28"/>
        </w:rPr>
        <w:t>
      6) ремонт и окраску малых архитектурных форм;</w:t>
      </w:r>
    </w:p>
    <w:bookmarkEnd w:id="114"/>
    <w:bookmarkStart w:name="z126" w:id="115"/>
    <w:p>
      <w:pPr>
        <w:spacing w:after="0"/>
        <w:ind w:left="0"/>
        <w:jc w:val="both"/>
      </w:pPr>
      <w:r>
        <w:rPr>
          <w:rFonts w:ascii="Times New Roman"/>
          <w:b w:val="false"/>
          <w:i w:val="false"/>
          <w:color w:val="000000"/>
          <w:sz w:val="28"/>
        </w:rPr>
        <w:t>
      7) ремонт и очистку смотровых колодцев, арыков, дождеприемных колодцев, ливневых канализаций, нагорных канав и открытых лотков, входящих в состав искусственных сооружений.</w:t>
      </w:r>
    </w:p>
    <w:bookmarkEnd w:id="115"/>
    <w:bookmarkStart w:name="z127" w:id="116"/>
    <w:p>
      <w:pPr>
        <w:spacing w:after="0"/>
        <w:ind w:left="0"/>
        <w:jc w:val="both"/>
      </w:pPr>
      <w:r>
        <w:rPr>
          <w:rFonts w:ascii="Times New Roman"/>
          <w:b w:val="false"/>
          <w:i w:val="false"/>
          <w:color w:val="000000"/>
          <w:sz w:val="28"/>
        </w:rPr>
        <w:t>
      29. Смотровые и дождеприемные колодцы, колодцы подземных коммуникаций, люки (решетки), арычная система содержатся в закрытом и исправном состоянии, обеспечивающем безопасное движение транспорта и пешеходов.</w:t>
      </w:r>
    </w:p>
    <w:bookmarkEnd w:id="116"/>
    <w:bookmarkStart w:name="z128" w:id="117"/>
    <w:p>
      <w:pPr>
        <w:spacing w:after="0"/>
        <w:ind w:left="0"/>
        <w:jc w:val="both"/>
      </w:pPr>
      <w:r>
        <w:rPr>
          <w:rFonts w:ascii="Times New Roman"/>
          <w:b w:val="false"/>
          <w:i w:val="false"/>
          <w:color w:val="000000"/>
          <w:sz w:val="28"/>
        </w:rPr>
        <w:t>
      Содержание, очистку и поддержание в исправном техническом состоянии приемных, тупиковых, смотровых и других колодцев и камер обеспечивают их собственники.</w:t>
      </w:r>
    </w:p>
    <w:bookmarkEnd w:id="117"/>
    <w:bookmarkStart w:name="z129" w:id="118"/>
    <w:p>
      <w:pPr>
        <w:spacing w:after="0"/>
        <w:ind w:left="0"/>
        <w:jc w:val="both"/>
      </w:pPr>
      <w:r>
        <w:rPr>
          <w:rFonts w:ascii="Times New Roman"/>
          <w:b w:val="false"/>
          <w:i w:val="false"/>
          <w:color w:val="000000"/>
          <w:sz w:val="28"/>
        </w:rPr>
        <w:t>
      30. Разрушенные крышки и решетки колодцев, открытые колодцы в течении одного часа ограждаются собственниками инженерных сетей, а также организациями (предприятиями) осуществляющими строительно-монтажные работы, если иное не установлено гражданским законодательством, соответствующими предупреждающими знаками и заменяются в срок не более пяти часов. Наличие открытых люков, а также выбоин, просадок и провалов дорожного покрытия по внешнему краю колодца в радиусе одного метра от внешнего края крышки (решетки) колодца не допускается.</w:t>
      </w:r>
    </w:p>
    <w:bookmarkEnd w:id="118"/>
    <w:bookmarkStart w:name="z130" w:id="119"/>
    <w:p>
      <w:pPr>
        <w:spacing w:after="0"/>
        <w:ind w:left="0"/>
        <w:jc w:val="left"/>
      </w:pPr>
      <w:r>
        <w:rPr>
          <w:rFonts w:ascii="Times New Roman"/>
          <w:b/>
          <w:i w:val="false"/>
          <w:color w:val="000000"/>
        </w:rPr>
        <w:t xml:space="preserve"> Параграф 3. Организация мероприятий по содержанию индивидуальных жилых домов</w:t>
      </w:r>
    </w:p>
    <w:bookmarkEnd w:id="119"/>
    <w:bookmarkStart w:name="z131" w:id="120"/>
    <w:p>
      <w:pPr>
        <w:spacing w:after="0"/>
        <w:ind w:left="0"/>
        <w:jc w:val="both"/>
      </w:pPr>
      <w:r>
        <w:rPr>
          <w:rFonts w:ascii="Times New Roman"/>
          <w:b w:val="false"/>
          <w:i w:val="false"/>
          <w:color w:val="000000"/>
          <w:sz w:val="28"/>
        </w:rPr>
        <w:t>
      31. Собственники индивидуальных жилых домов:</w:t>
      </w:r>
    </w:p>
    <w:bookmarkEnd w:id="120"/>
    <w:bookmarkStart w:name="z132" w:id="121"/>
    <w:p>
      <w:pPr>
        <w:spacing w:after="0"/>
        <w:ind w:left="0"/>
        <w:jc w:val="both"/>
      </w:pPr>
      <w:r>
        <w:rPr>
          <w:rFonts w:ascii="Times New Roman"/>
          <w:b w:val="false"/>
          <w:i w:val="false"/>
          <w:color w:val="000000"/>
          <w:sz w:val="28"/>
        </w:rPr>
        <w:t>
      1) обеспечивают надлежащее состояние фасадов зданий, заборов и ограждений, а также прочих сооружений в пределах землепользования. Своевременно производят поддерживающий их ремонт и окраску;</w:t>
      </w:r>
    </w:p>
    <w:bookmarkEnd w:id="121"/>
    <w:bookmarkStart w:name="z133" w:id="122"/>
    <w:p>
      <w:pPr>
        <w:spacing w:after="0"/>
        <w:ind w:left="0"/>
        <w:jc w:val="both"/>
      </w:pPr>
      <w:r>
        <w:rPr>
          <w:rFonts w:ascii="Times New Roman"/>
          <w:b w:val="false"/>
          <w:i w:val="false"/>
          <w:color w:val="000000"/>
          <w:sz w:val="28"/>
        </w:rPr>
        <w:t>
      2) имеют на жилом доме номерной знак и поддерживают его в исправном состоянии;</w:t>
      </w:r>
    </w:p>
    <w:bookmarkEnd w:id="122"/>
    <w:bookmarkStart w:name="z134" w:id="123"/>
    <w:p>
      <w:pPr>
        <w:spacing w:after="0"/>
        <w:ind w:left="0"/>
        <w:jc w:val="both"/>
      </w:pPr>
      <w:r>
        <w:rPr>
          <w:rFonts w:ascii="Times New Roman"/>
          <w:b w:val="false"/>
          <w:i w:val="false"/>
          <w:color w:val="000000"/>
          <w:sz w:val="28"/>
        </w:rPr>
        <w:t>
      3) содержат в порядке земельный участок в пределах установленных границ и обеспечивают надлежащее санитарное состояние прилегающей территории, производят уборку ее от мусора, скос сорной и карантинной растительности;</w:t>
      </w:r>
    </w:p>
    <w:bookmarkEnd w:id="123"/>
    <w:bookmarkStart w:name="z135" w:id="124"/>
    <w:p>
      <w:pPr>
        <w:spacing w:after="0"/>
        <w:ind w:left="0"/>
        <w:jc w:val="both"/>
      </w:pPr>
      <w:r>
        <w:rPr>
          <w:rFonts w:ascii="Times New Roman"/>
          <w:b w:val="false"/>
          <w:i w:val="false"/>
          <w:color w:val="000000"/>
          <w:sz w:val="28"/>
        </w:rPr>
        <w:t>
      4) содержат расположенные на них зеленые насаждения в здоровом состоянии и обеспечивают их сохранность, защиту и работы по уходу за счет собственных средств в пределах землепользования, не допускают посадок деревьев в охранной зоне газопроводов, кабельных и воздушных линий электропередачи и других инженерных сетей;</w:t>
      </w:r>
    </w:p>
    <w:bookmarkEnd w:id="124"/>
    <w:bookmarkStart w:name="z136" w:id="125"/>
    <w:p>
      <w:pPr>
        <w:spacing w:after="0"/>
        <w:ind w:left="0"/>
        <w:jc w:val="both"/>
      </w:pPr>
      <w:r>
        <w:rPr>
          <w:rFonts w:ascii="Times New Roman"/>
          <w:b w:val="false"/>
          <w:i w:val="false"/>
          <w:color w:val="000000"/>
          <w:sz w:val="28"/>
        </w:rPr>
        <w:t>
      5) не допускают захламления прилегающей территории отходами производства и потребления.</w:t>
      </w:r>
    </w:p>
    <w:bookmarkEnd w:id="125"/>
    <w:bookmarkStart w:name="z137" w:id="126"/>
    <w:p>
      <w:pPr>
        <w:spacing w:after="0"/>
        <w:ind w:left="0"/>
        <w:jc w:val="both"/>
      </w:pPr>
      <w:r>
        <w:rPr>
          <w:rFonts w:ascii="Times New Roman"/>
          <w:b w:val="false"/>
          <w:i w:val="false"/>
          <w:color w:val="000000"/>
          <w:sz w:val="28"/>
        </w:rPr>
        <w:t>
      32. Собственникам индивидуальных жилых домов не допускается складировать на прилегающей территории строительные материалы, топливо, удобрения, хранения навоза и навозной жижи и иные движимые вещи.</w:t>
      </w:r>
    </w:p>
    <w:bookmarkEnd w:id="126"/>
    <w:bookmarkStart w:name="z138" w:id="127"/>
    <w:p>
      <w:pPr>
        <w:spacing w:after="0"/>
        <w:ind w:left="0"/>
        <w:jc w:val="left"/>
      </w:pPr>
      <w:r>
        <w:rPr>
          <w:rFonts w:ascii="Times New Roman"/>
          <w:b/>
          <w:i w:val="false"/>
          <w:color w:val="000000"/>
        </w:rPr>
        <w:t xml:space="preserve"> Параграф 4. Организация мероприятий по содержанию фасадов зданий, сооружений и ограждений</w:t>
      </w:r>
    </w:p>
    <w:bookmarkEnd w:id="127"/>
    <w:bookmarkStart w:name="z139" w:id="128"/>
    <w:p>
      <w:pPr>
        <w:spacing w:after="0"/>
        <w:ind w:left="0"/>
        <w:jc w:val="both"/>
      </w:pPr>
      <w:r>
        <w:rPr>
          <w:rFonts w:ascii="Times New Roman"/>
          <w:b w:val="false"/>
          <w:i w:val="false"/>
          <w:color w:val="000000"/>
          <w:sz w:val="28"/>
        </w:rPr>
        <w:t>
      33. Собственники зданий, сооружений обеспечивают надлежащее их содержание, эксплуатацию, в том числе по своевременному производству работ по ремонту и покраске зданий, сооружений, их фасадов, а также поддерживают в чистоте и исправном состоянии расположенные на фасадах памятные доски, указатели улиц (в том числе переулков, площадей), номерные знаки, вывески и информационные таблички.</w:t>
      </w:r>
    </w:p>
    <w:bookmarkEnd w:id="128"/>
    <w:bookmarkStart w:name="z140" w:id="129"/>
    <w:p>
      <w:pPr>
        <w:spacing w:after="0"/>
        <w:ind w:left="0"/>
        <w:jc w:val="both"/>
      </w:pPr>
      <w:r>
        <w:rPr>
          <w:rFonts w:ascii="Times New Roman"/>
          <w:b w:val="false"/>
          <w:i w:val="false"/>
          <w:color w:val="000000"/>
          <w:sz w:val="28"/>
        </w:rPr>
        <w:t>
      34. К зданиям и сооружениям, фасады которых определяют архитектурный облик сложившейся застройки города, относятся все расположенные на территории населенного пункта (эксплуатируемые, строящиеся, реконструируемые или капитально ремонтируемые):</w:t>
      </w:r>
    </w:p>
    <w:bookmarkEnd w:id="129"/>
    <w:bookmarkStart w:name="z141" w:id="130"/>
    <w:p>
      <w:pPr>
        <w:spacing w:after="0"/>
        <w:ind w:left="0"/>
        <w:jc w:val="both"/>
      </w:pPr>
      <w:r>
        <w:rPr>
          <w:rFonts w:ascii="Times New Roman"/>
          <w:b w:val="false"/>
          <w:i w:val="false"/>
          <w:color w:val="000000"/>
          <w:sz w:val="28"/>
        </w:rPr>
        <w:t>
      1) здания административного и общественно-культурного назначения;</w:t>
      </w:r>
    </w:p>
    <w:bookmarkEnd w:id="130"/>
    <w:bookmarkStart w:name="z142" w:id="131"/>
    <w:p>
      <w:pPr>
        <w:spacing w:after="0"/>
        <w:ind w:left="0"/>
        <w:jc w:val="both"/>
      </w:pPr>
      <w:r>
        <w:rPr>
          <w:rFonts w:ascii="Times New Roman"/>
          <w:b w:val="false"/>
          <w:i w:val="false"/>
          <w:color w:val="000000"/>
          <w:sz w:val="28"/>
        </w:rPr>
        <w:t>
      2) многоквартирные жилые дома и жилые здания;</w:t>
      </w:r>
    </w:p>
    <w:bookmarkEnd w:id="131"/>
    <w:bookmarkStart w:name="z143" w:id="132"/>
    <w:p>
      <w:pPr>
        <w:spacing w:after="0"/>
        <w:ind w:left="0"/>
        <w:jc w:val="both"/>
      </w:pPr>
      <w:r>
        <w:rPr>
          <w:rFonts w:ascii="Times New Roman"/>
          <w:b w:val="false"/>
          <w:i w:val="false"/>
          <w:color w:val="000000"/>
          <w:sz w:val="28"/>
        </w:rPr>
        <w:t>
      3) здания и сооружения производственного назначения;</w:t>
      </w:r>
    </w:p>
    <w:bookmarkEnd w:id="132"/>
    <w:bookmarkStart w:name="z144" w:id="133"/>
    <w:p>
      <w:pPr>
        <w:spacing w:after="0"/>
        <w:ind w:left="0"/>
        <w:jc w:val="both"/>
      </w:pPr>
      <w:r>
        <w:rPr>
          <w:rFonts w:ascii="Times New Roman"/>
          <w:b w:val="false"/>
          <w:i w:val="false"/>
          <w:color w:val="000000"/>
          <w:sz w:val="28"/>
        </w:rPr>
        <w:t>
      4) постройки облегченного типа (торговые павильоны, киоски, гаражи и прочие аналогичные объекты);</w:t>
      </w:r>
    </w:p>
    <w:bookmarkEnd w:id="133"/>
    <w:bookmarkStart w:name="z145" w:id="134"/>
    <w:p>
      <w:pPr>
        <w:spacing w:after="0"/>
        <w:ind w:left="0"/>
        <w:jc w:val="both"/>
      </w:pPr>
      <w:r>
        <w:rPr>
          <w:rFonts w:ascii="Times New Roman"/>
          <w:b w:val="false"/>
          <w:i w:val="false"/>
          <w:color w:val="000000"/>
          <w:sz w:val="28"/>
        </w:rPr>
        <w:t>
      5) ограды и другие стационарные архитектурные формы, размещенные на прилегающих к зданиям земельных участках.</w:t>
      </w:r>
    </w:p>
    <w:bookmarkEnd w:id="134"/>
    <w:bookmarkStart w:name="z146" w:id="135"/>
    <w:p>
      <w:pPr>
        <w:spacing w:after="0"/>
        <w:ind w:left="0"/>
        <w:jc w:val="both"/>
      </w:pPr>
      <w:r>
        <w:rPr>
          <w:rFonts w:ascii="Times New Roman"/>
          <w:b w:val="false"/>
          <w:i w:val="false"/>
          <w:color w:val="000000"/>
          <w:sz w:val="28"/>
        </w:rPr>
        <w:t>
      35. В состав элементов фасадов зданий, подлежащих содержанию, входят:</w:t>
      </w:r>
    </w:p>
    <w:bookmarkEnd w:id="135"/>
    <w:bookmarkStart w:name="z147" w:id="136"/>
    <w:p>
      <w:pPr>
        <w:spacing w:after="0"/>
        <w:ind w:left="0"/>
        <w:jc w:val="both"/>
      </w:pPr>
      <w:r>
        <w:rPr>
          <w:rFonts w:ascii="Times New Roman"/>
          <w:b w:val="false"/>
          <w:i w:val="false"/>
          <w:color w:val="000000"/>
          <w:sz w:val="28"/>
        </w:rPr>
        <w:t>
      1) приямки, входы в подвальные помещения и мусорокамеры;</w:t>
      </w:r>
    </w:p>
    <w:bookmarkEnd w:id="136"/>
    <w:bookmarkStart w:name="z148" w:id="137"/>
    <w:p>
      <w:pPr>
        <w:spacing w:after="0"/>
        <w:ind w:left="0"/>
        <w:jc w:val="both"/>
      </w:pPr>
      <w:r>
        <w:rPr>
          <w:rFonts w:ascii="Times New Roman"/>
          <w:b w:val="false"/>
          <w:i w:val="false"/>
          <w:color w:val="000000"/>
          <w:sz w:val="28"/>
        </w:rPr>
        <w:t>
      2) входные узлы, группы (в том числе ступени, площадки, перила, козырьки над входом, ограждения, стены, двери);</w:t>
      </w:r>
    </w:p>
    <w:bookmarkEnd w:id="137"/>
    <w:bookmarkStart w:name="z149" w:id="138"/>
    <w:p>
      <w:pPr>
        <w:spacing w:after="0"/>
        <w:ind w:left="0"/>
        <w:jc w:val="both"/>
      </w:pPr>
      <w:r>
        <w:rPr>
          <w:rFonts w:ascii="Times New Roman"/>
          <w:b w:val="false"/>
          <w:i w:val="false"/>
          <w:color w:val="000000"/>
          <w:sz w:val="28"/>
        </w:rPr>
        <w:t>
      3) цоколь и отмостка;</w:t>
      </w:r>
    </w:p>
    <w:bookmarkEnd w:id="138"/>
    <w:bookmarkStart w:name="z150" w:id="139"/>
    <w:p>
      <w:pPr>
        <w:spacing w:after="0"/>
        <w:ind w:left="0"/>
        <w:jc w:val="both"/>
      </w:pPr>
      <w:r>
        <w:rPr>
          <w:rFonts w:ascii="Times New Roman"/>
          <w:b w:val="false"/>
          <w:i w:val="false"/>
          <w:color w:val="000000"/>
          <w:sz w:val="28"/>
        </w:rPr>
        <w:t>
      4) плоскости стен;</w:t>
      </w:r>
    </w:p>
    <w:bookmarkEnd w:id="139"/>
    <w:bookmarkStart w:name="z151" w:id="140"/>
    <w:p>
      <w:pPr>
        <w:spacing w:after="0"/>
        <w:ind w:left="0"/>
        <w:jc w:val="both"/>
      </w:pPr>
      <w:r>
        <w:rPr>
          <w:rFonts w:ascii="Times New Roman"/>
          <w:b w:val="false"/>
          <w:i w:val="false"/>
          <w:color w:val="000000"/>
          <w:sz w:val="28"/>
        </w:rPr>
        <w:t>
      5) выступающие элементы фасадов (в том числе балконы, лоджии, эркеры, карнизы);</w:t>
      </w:r>
    </w:p>
    <w:bookmarkEnd w:id="140"/>
    <w:bookmarkStart w:name="z152" w:id="141"/>
    <w:p>
      <w:pPr>
        <w:spacing w:after="0"/>
        <w:ind w:left="0"/>
        <w:jc w:val="both"/>
      </w:pPr>
      <w:r>
        <w:rPr>
          <w:rFonts w:ascii="Times New Roman"/>
          <w:b w:val="false"/>
          <w:i w:val="false"/>
          <w:color w:val="000000"/>
          <w:sz w:val="28"/>
        </w:rPr>
        <w:t>
      6) кровли, включая вентиляционные и дымовые трубы, в том числе ограждающие решетки, выходы на кровлю;</w:t>
      </w:r>
    </w:p>
    <w:bookmarkEnd w:id="141"/>
    <w:bookmarkStart w:name="z153" w:id="142"/>
    <w:p>
      <w:pPr>
        <w:spacing w:after="0"/>
        <w:ind w:left="0"/>
        <w:jc w:val="both"/>
      </w:pPr>
      <w:r>
        <w:rPr>
          <w:rFonts w:ascii="Times New Roman"/>
          <w:b w:val="false"/>
          <w:i w:val="false"/>
          <w:color w:val="000000"/>
          <w:sz w:val="28"/>
        </w:rPr>
        <w:t>
      7) архитектурные детали и облицовка;</w:t>
      </w:r>
    </w:p>
    <w:bookmarkEnd w:id="142"/>
    <w:bookmarkStart w:name="z154" w:id="143"/>
    <w:p>
      <w:pPr>
        <w:spacing w:after="0"/>
        <w:ind w:left="0"/>
        <w:jc w:val="both"/>
      </w:pPr>
      <w:r>
        <w:rPr>
          <w:rFonts w:ascii="Times New Roman"/>
          <w:b w:val="false"/>
          <w:i w:val="false"/>
          <w:color w:val="000000"/>
          <w:sz w:val="28"/>
        </w:rPr>
        <w:t>
      8) водосточные трубы, воронки;</w:t>
      </w:r>
    </w:p>
    <w:bookmarkEnd w:id="143"/>
    <w:bookmarkStart w:name="z155" w:id="144"/>
    <w:p>
      <w:pPr>
        <w:spacing w:after="0"/>
        <w:ind w:left="0"/>
        <w:jc w:val="both"/>
      </w:pPr>
      <w:r>
        <w:rPr>
          <w:rFonts w:ascii="Times New Roman"/>
          <w:b w:val="false"/>
          <w:i w:val="false"/>
          <w:color w:val="000000"/>
          <w:sz w:val="28"/>
        </w:rPr>
        <w:t>
      9) ограждения балконов, лоджий;</w:t>
      </w:r>
    </w:p>
    <w:bookmarkEnd w:id="144"/>
    <w:bookmarkStart w:name="z156" w:id="145"/>
    <w:p>
      <w:pPr>
        <w:spacing w:after="0"/>
        <w:ind w:left="0"/>
        <w:jc w:val="both"/>
      </w:pPr>
      <w:r>
        <w:rPr>
          <w:rFonts w:ascii="Times New Roman"/>
          <w:b w:val="false"/>
          <w:i w:val="false"/>
          <w:color w:val="000000"/>
          <w:sz w:val="28"/>
        </w:rPr>
        <w:t>
      10) парапетные и оконные ограждения, решетки;</w:t>
      </w:r>
    </w:p>
    <w:bookmarkEnd w:id="145"/>
    <w:bookmarkStart w:name="z157" w:id="146"/>
    <w:p>
      <w:pPr>
        <w:spacing w:after="0"/>
        <w:ind w:left="0"/>
        <w:jc w:val="both"/>
      </w:pPr>
      <w:r>
        <w:rPr>
          <w:rFonts w:ascii="Times New Roman"/>
          <w:b w:val="false"/>
          <w:i w:val="false"/>
          <w:color w:val="000000"/>
          <w:sz w:val="28"/>
        </w:rPr>
        <w:t>
      11) металлическая отделка окон, балконов, поясков, выступов цоколя, свесов;</w:t>
      </w:r>
    </w:p>
    <w:bookmarkEnd w:id="146"/>
    <w:bookmarkStart w:name="z158" w:id="147"/>
    <w:p>
      <w:pPr>
        <w:spacing w:after="0"/>
        <w:ind w:left="0"/>
        <w:jc w:val="both"/>
      </w:pPr>
      <w:r>
        <w:rPr>
          <w:rFonts w:ascii="Times New Roman"/>
          <w:b w:val="false"/>
          <w:i w:val="false"/>
          <w:color w:val="000000"/>
          <w:sz w:val="28"/>
        </w:rPr>
        <w:t>
      12) навесные металлические конструкции (в том числе флагодержатели, анкеры, пожарные лестницы, вентиляционное оборудование);</w:t>
      </w:r>
    </w:p>
    <w:bookmarkEnd w:id="147"/>
    <w:bookmarkStart w:name="z159" w:id="148"/>
    <w:p>
      <w:pPr>
        <w:spacing w:after="0"/>
        <w:ind w:left="0"/>
        <w:jc w:val="both"/>
      </w:pPr>
      <w:r>
        <w:rPr>
          <w:rFonts w:ascii="Times New Roman"/>
          <w:b w:val="false"/>
          <w:i w:val="false"/>
          <w:color w:val="000000"/>
          <w:sz w:val="28"/>
        </w:rPr>
        <w:t>
      13) горизонтальные и вертикальные швы между панелями и блоками (фасады крупнопанельных и крупноблочных зданий);</w:t>
      </w:r>
    </w:p>
    <w:bookmarkEnd w:id="148"/>
    <w:bookmarkStart w:name="z160" w:id="149"/>
    <w:p>
      <w:pPr>
        <w:spacing w:after="0"/>
        <w:ind w:left="0"/>
        <w:jc w:val="both"/>
      </w:pPr>
      <w:r>
        <w:rPr>
          <w:rFonts w:ascii="Times New Roman"/>
          <w:b w:val="false"/>
          <w:i w:val="false"/>
          <w:color w:val="000000"/>
          <w:sz w:val="28"/>
        </w:rPr>
        <w:t>
      14) стекла, рамы, балконные двери;</w:t>
      </w:r>
    </w:p>
    <w:bookmarkEnd w:id="149"/>
    <w:bookmarkStart w:name="z161" w:id="150"/>
    <w:p>
      <w:pPr>
        <w:spacing w:after="0"/>
        <w:ind w:left="0"/>
        <w:jc w:val="both"/>
      </w:pPr>
      <w:r>
        <w:rPr>
          <w:rFonts w:ascii="Times New Roman"/>
          <w:b w:val="false"/>
          <w:i w:val="false"/>
          <w:color w:val="000000"/>
          <w:sz w:val="28"/>
        </w:rPr>
        <w:t>
      15) стационарные ограждения, прилегающие к зданиям.</w:t>
      </w:r>
    </w:p>
    <w:bookmarkEnd w:id="150"/>
    <w:bookmarkStart w:name="z162" w:id="151"/>
    <w:p>
      <w:pPr>
        <w:spacing w:after="0"/>
        <w:ind w:left="0"/>
        <w:jc w:val="both"/>
      </w:pPr>
      <w:r>
        <w:rPr>
          <w:rFonts w:ascii="Times New Roman"/>
          <w:b w:val="false"/>
          <w:i w:val="false"/>
          <w:color w:val="000000"/>
          <w:sz w:val="28"/>
        </w:rPr>
        <w:t xml:space="preserve">
      36. Выявленные при эксплуатации фасадов зданий и сооружений нарушения устраняются в соответствии с установленными нормами Технического регламента "О безопасности зданий и сооружений, строительных материалов и изделий", утвержденного приказом Министра индустрии и инфраструктурного развития Республики Казахстан от 9 июня 2023 года </w:t>
      </w:r>
      <w:r>
        <w:rPr>
          <w:rFonts w:ascii="Times New Roman"/>
          <w:b w:val="false"/>
          <w:i w:val="false"/>
          <w:color w:val="000000"/>
          <w:sz w:val="28"/>
        </w:rPr>
        <w:t>№ 435</w:t>
      </w:r>
      <w:r>
        <w:rPr>
          <w:rFonts w:ascii="Times New Roman"/>
          <w:b w:val="false"/>
          <w:i w:val="false"/>
          <w:color w:val="000000"/>
          <w:sz w:val="28"/>
        </w:rPr>
        <w:t xml:space="preserve"> (зарегистрированный в Реестре государственной регистрации нормативных правовых актов № 32783) и государственными нормативами в области архитектуры, градостроительства и строительства.</w:t>
      </w:r>
    </w:p>
    <w:bookmarkEnd w:id="151"/>
    <w:bookmarkStart w:name="z163" w:id="152"/>
    <w:p>
      <w:pPr>
        <w:spacing w:after="0"/>
        <w:ind w:left="0"/>
        <w:jc w:val="both"/>
      </w:pPr>
      <w:r>
        <w:rPr>
          <w:rFonts w:ascii="Times New Roman"/>
          <w:b w:val="false"/>
          <w:i w:val="false"/>
          <w:color w:val="000000"/>
          <w:sz w:val="28"/>
        </w:rPr>
        <w:t>
      37. Собственники жилых, административных, производственных и общественных зданий вывешивают указатели и номера домов установленных образцов, которые содержатся в чистоте и исправном состоянии.</w:t>
      </w:r>
    </w:p>
    <w:bookmarkEnd w:id="152"/>
    <w:bookmarkStart w:name="z164" w:id="153"/>
    <w:p>
      <w:pPr>
        <w:spacing w:after="0"/>
        <w:ind w:left="0"/>
        <w:jc w:val="both"/>
      </w:pPr>
      <w:r>
        <w:rPr>
          <w:rFonts w:ascii="Times New Roman"/>
          <w:b w:val="false"/>
          <w:i w:val="false"/>
          <w:color w:val="000000"/>
          <w:sz w:val="28"/>
        </w:rPr>
        <w:t>
      38. Собственники информационных указателей, вывесок, рекламных конструкций, декоративных панно, входных групп, не входящих в состав общего имущества объекта кондоминиума, принимают необходимые меры по сохранности вышеперечисленных конструкций при очистке кровли дома в зимний период.</w:t>
      </w:r>
    </w:p>
    <w:bookmarkEnd w:id="153"/>
    <w:bookmarkStart w:name="z165" w:id="154"/>
    <w:p>
      <w:pPr>
        <w:spacing w:after="0"/>
        <w:ind w:left="0"/>
        <w:jc w:val="both"/>
      </w:pPr>
      <w:r>
        <w:rPr>
          <w:rFonts w:ascii="Times New Roman"/>
          <w:b w:val="false"/>
          <w:i w:val="false"/>
          <w:color w:val="000000"/>
          <w:sz w:val="28"/>
        </w:rPr>
        <w:t>
      39. Собственники памятников и объектов монументального искусства, зданий, являющиеся памятниками архитектуры, истории и культуры, содержат их в надлежащем состоянии.</w:t>
      </w:r>
    </w:p>
    <w:bookmarkEnd w:id="154"/>
    <w:bookmarkStart w:name="z166" w:id="155"/>
    <w:p>
      <w:pPr>
        <w:spacing w:after="0"/>
        <w:ind w:left="0"/>
        <w:jc w:val="both"/>
      </w:pPr>
      <w:r>
        <w:rPr>
          <w:rFonts w:ascii="Times New Roman"/>
          <w:b w:val="false"/>
          <w:i w:val="false"/>
          <w:color w:val="000000"/>
          <w:sz w:val="28"/>
        </w:rPr>
        <w:t>
      40. На территории населенного пункта не допускается:</w:t>
      </w:r>
    </w:p>
    <w:bookmarkEnd w:id="155"/>
    <w:bookmarkStart w:name="z167" w:id="156"/>
    <w:p>
      <w:pPr>
        <w:spacing w:after="0"/>
        <w:ind w:left="0"/>
        <w:jc w:val="both"/>
      </w:pPr>
      <w:r>
        <w:rPr>
          <w:rFonts w:ascii="Times New Roman"/>
          <w:b w:val="false"/>
          <w:i w:val="false"/>
          <w:color w:val="000000"/>
          <w:sz w:val="28"/>
        </w:rPr>
        <w:t>
      1) ломать и повреждать элементы обустройства зданий и сооружений, памятники, мемориальные доски, деревья, кустарники, малые архитектурные формы и другие элементы внешнего благоустройства на территориях общего пользования, а также производить их самовольную переделку, перестройку и перестановку;</w:t>
      </w:r>
    </w:p>
    <w:bookmarkEnd w:id="156"/>
    <w:bookmarkStart w:name="z168" w:id="157"/>
    <w:p>
      <w:pPr>
        <w:spacing w:after="0"/>
        <w:ind w:left="0"/>
        <w:jc w:val="both"/>
      </w:pPr>
      <w:r>
        <w:rPr>
          <w:rFonts w:ascii="Times New Roman"/>
          <w:b w:val="false"/>
          <w:i w:val="false"/>
          <w:color w:val="000000"/>
          <w:sz w:val="28"/>
        </w:rPr>
        <w:t>
      2) наносить надписи, рисунки, расклеивать и развешивать какие-либо объявления и другие информационные сообщения на остановочных пунктах, стенах, столбах, заборах (ограждениях) и иных, не предусмотренных для этих целей объектах. Организация работ по удалению надписей, рисунков, объявлений и других информационных сообщений обеспечивают собственники указанных объектов;</w:t>
      </w:r>
    </w:p>
    <w:bookmarkEnd w:id="157"/>
    <w:bookmarkStart w:name="z169" w:id="158"/>
    <w:p>
      <w:pPr>
        <w:spacing w:after="0"/>
        <w:ind w:left="0"/>
        <w:jc w:val="both"/>
      </w:pPr>
      <w:r>
        <w:rPr>
          <w:rFonts w:ascii="Times New Roman"/>
          <w:b w:val="false"/>
          <w:i w:val="false"/>
          <w:color w:val="000000"/>
          <w:sz w:val="28"/>
        </w:rPr>
        <w:t>
      3) складировать и хранить движимое имущество за пределами границ и ограждений своих земельных участков, находящихся в собственности;</w:t>
      </w:r>
    </w:p>
    <w:bookmarkEnd w:id="158"/>
    <w:bookmarkStart w:name="z170" w:id="159"/>
    <w:p>
      <w:pPr>
        <w:spacing w:after="0"/>
        <w:ind w:left="0"/>
        <w:jc w:val="both"/>
      </w:pPr>
      <w:r>
        <w:rPr>
          <w:rFonts w:ascii="Times New Roman"/>
          <w:b w:val="false"/>
          <w:i w:val="false"/>
          <w:color w:val="000000"/>
          <w:sz w:val="28"/>
        </w:rPr>
        <w:t>
      4) размещать и складировать тару, промышленные товары и иные предметы торговли или объекты, на тротуарах, газонах, дорогах, на контейнерных площадках и прилегающих к ним территориях, помещать на контейнерные площадки и прилегающую к ним территорию мусор, не относящийся к категории коммунальных отходов (строительный мусор и мусор природного происхождения);</w:t>
      </w:r>
    </w:p>
    <w:bookmarkEnd w:id="159"/>
    <w:bookmarkStart w:name="z171" w:id="160"/>
    <w:p>
      <w:pPr>
        <w:spacing w:after="0"/>
        <w:ind w:left="0"/>
        <w:jc w:val="both"/>
      </w:pPr>
      <w:r>
        <w:rPr>
          <w:rFonts w:ascii="Times New Roman"/>
          <w:b w:val="false"/>
          <w:i w:val="false"/>
          <w:color w:val="000000"/>
          <w:sz w:val="28"/>
        </w:rPr>
        <w:t>
      5) строительство, в том числе временных, хозяйственных, бытовых строений и сооружений, изменение фасадов зданий, реконструкция, а также возведение пристроек в нарушение требований Закона Республики Казахстан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и государственных нормативов в области архитектуры, градостроительства и строительства.</w:t>
      </w:r>
    </w:p>
    <w:bookmarkEnd w:id="160"/>
    <w:bookmarkStart w:name="z172" w:id="161"/>
    <w:p>
      <w:pPr>
        <w:spacing w:after="0"/>
        <w:ind w:left="0"/>
        <w:jc w:val="both"/>
      </w:pPr>
      <w:r>
        <w:rPr>
          <w:rFonts w:ascii="Times New Roman"/>
          <w:b w:val="false"/>
          <w:i w:val="false"/>
          <w:color w:val="000000"/>
          <w:sz w:val="28"/>
        </w:rPr>
        <w:t>
      41. Собственники зданий и сооружений за двадцать четыре часа до наступления работ по уборке снега, наледи с крыш оповещают собственников нежилых, жилых помещений путем информирования посредством средств массовой информации, социальных сетей или мобильной связи.</w:t>
      </w:r>
    </w:p>
    <w:bookmarkEnd w:id="161"/>
    <w:bookmarkStart w:name="z173" w:id="162"/>
    <w:p>
      <w:pPr>
        <w:spacing w:after="0"/>
        <w:ind w:left="0"/>
        <w:jc w:val="both"/>
      </w:pPr>
      <w:r>
        <w:rPr>
          <w:rFonts w:ascii="Times New Roman"/>
          <w:b w:val="false"/>
          <w:i w:val="false"/>
          <w:color w:val="000000"/>
          <w:sz w:val="28"/>
        </w:rPr>
        <w:t>
      42. Текущее содержание тротуарных газонов на прилегающих территориях осуществляется юридическими или физическими лицами, за которыми закреплены данные территории.</w:t>
      </w:r>
    </w:p>
    <w:bookmarkEnd w:id="162"/>
    <w:bookmarkStart w:name="z174" w:id="163"/>
    <w:p>
      <w:pPr>
        <w:spacing w:after="0"/>
        <w:ind w:left="0"/>
        <w:jc w:val="both"/>
      </w:pPr>
      <w:r>
        <w:rPr>
          <w:rFonts w:ascii="Times New Roman"/>
          <w:b w:val="false"/>
          <w:i w:val="false"/>
          <w:color w:val="000000"/>
          <w:sz w:val="28"/>
        </w:rPr>
        <w:t>
      43. Расклейка газет, плакатов, афиш, различного рода объявлений, реклам, предвыборных агитационных материалов разрешается только на специально установленных щитах и рекламных тумбах.</w:t>
      </w:r>
    </w:p>
    <w:bookmarkEnd w:id="163"/>
    <w:bookmarkStart w:name="z175" w:id="164"/>
    <w:p>
      <w:pPr>
        <w:spacing w:after="0"/>
        <w:ind w:left="0"/>
        <w:jc w:val="both"/>
      </w:pPr>
      <w:r>
        <w:rPr>
          <w:rFonts w:ascii="Times New Roman"/>
          <w:b w:val="false"/>
          <w:i w:val="false"/>
          <w:color w:val="000000"/>
          <w:sz w:val="28"/>
        </w:rPr>
        <w:t>
      Агитационные печатные материалы вывешиваются в специально отведенных местах, а также на зданиях, сооружениях и других объектах с согласия собственников или владельцев указанных объектов.</w:t>
      </w:r>
    </w:p>
    <w:bookmarkEnd w:id="164"/>
    <w:bookmarkStart w:name="z176" w:id="165"/>
    <w:p>
      <w:pPr>
        <w:spacing w:after="0"/>
        <w:ind w:left="0"/>
        <w:jc w:val="both"/>
      </w:pPr>
      <w:r>
        <w:rPr>
          <w:rFonts w:ascii="Times New Roman"/>
          <w:b w:val="false"/>
          <w:i w:val="false"/>
          <w:color w:val="000000"/>
          <w:sz w:val="28"/>
        </w:rPr>
        <w:t>
      Расклейка афиш, объявлений, агитационных печатных материалов на стенах, цоколях и дверях зданий, столбах, деревьях, опорах наружного освещения и контактной сети, других объектах, не предназначенных для этой цели, координирует заказчик указанной продукции.</w:t>
      </w:r>
    </w:p>
    <w:bookmarkEnd w:id="165"/>
    <w:bookmarkStart w:name="z177" w:id="166"/>
    <w:p>
      <w:pPr>
        <w:spacing w:after="0"/>
        <w:ind w:left="0"/>
        <w:jc w:val="both"/>
      </w:pPr>
      <w:r>
        <w:rPr>
          <w:rFonts w:ascii="Times New Roman"/>
          <w:b w:val="false"/>
          <w:i w:val="false"/>
          <w:color w:val="000000"/>
          <w:sz w:val="28"/>
        </w:rPr>
        <w:t>
      44. Для безопасности жителей населенного пункта при проектировании и строительстве зданий и сооружений предусматриваются ограждения строительных площадок в соответствии с государственными нормативами в области архитектуры, градостроительства и строительства.</w:t>
      </w:r>
    </w:p>
    <w:bookmarkEnd w:id="166"/>
    <w:bookmarkStart w:name="z178" w:id="167"/>
    <w:p>
      <w:pPr>
        <w:spacing w:after="0"/>
        <w:ind w:left="0"/>
        <w:jc w:val="left"/>
      </w:pPr>
      <w:r>
        <w:rPr>
          <w:rFonts w:ascii="Times New Roman"/>
          <w:b/>
          <w:i w:val="false"/>
          <w:color w:val="000000"/>
        </w:rPr>
        <w:t xml:space="preserve"> Параграф 5. Организация мероприятий по содержанию объектов (средств) наружного освещения</w:t>
      </w:r>
    </w:p>
    <w:bookmarkEnd w:id="167"/>
    <w:bookmarkStart w:name="z179" w:id="168"/>
    <w:p>
      <w:pPr>
        <w:spacing w:after="0"/>
        <w:ind w:left="0"/>
        <w:jc w:val="both"/>
      </w:pPr>
      <w:r>
        <w:rPr>
          <w:rFonts w:ascii="Times New Roman"/>
          <w:b w:val="false"/>
          <w:i w:val="false"/>
          <w:color w:val="000000"/>
          <w:sz w:val="28"/>
        </w:rPr>
        <w:t>
      45. Все устройства уличного, придомового и другого наружного освещения содержатся в исправном состоянии.</w:t>
      </w:r>
    </w:p>
    <w:bookmarkEnd w:id="168"/>
    <w:bookmarkStart w:name="z180" w:id="169"/>
    <w:p>
      <w:pPr>
        <w:spacing w:after="0"/>
        <w:ind w:left="0"/>
        <w:jc w:val="both"/>
      </w:pPr>
      <w:r>
        <w:rPr>
          <w:rFonts w:ascii="Times New Roman"/>
          <w:b w:val="false"/>
          <w:i w:val="false"/>
          <w:color w:val="000000"/>
          <w:sz w:val="28"/>
        </w:rPr>
        <w:t>
      46. Содержание и ремонт уличного и придомового освещения, подключенного к единой системе уличного освещения, осуществляет собственник (балансодержатель) устройств освещения. Содержание придомового освещения, подключенного к вводным распределительным устройствам жилых домов, осуществляют организации, оказывающие услуги и (или) выполняющие работы по содержанию и ремонту общего имущества объекта кондоминиума или управляющие организации.</w:t>
      </w:r>
    </w:p>
    <w:bookmarkEnd w:id="169"/>
    <w:bookmarkStart w:name="z181" w:id="170"/>
    <w:p>
      <w:pPr>
        <w:spacing w:after="0"/>
        <w:ind w:left="0"/>
        <w:jc w:val="both"/>
      </w:pPr>
      <w:r>
        <w:rPr>
          <w:rFonts w:ascii="Times New Roman"/>
          <w:b w:val="false"/>
          <w:i w:val="false"/>
          <w:color w:val="000000"/>
          <w:sz w:val="28"/>
        </w:rPr>
        <w:t>
      47. Наружное освещение подразделяется на уличное, придомовое.</w:t>
      </w:r>
    </w:p>
    <w:bookmarkEnd w:id="170"/>
    <w:bookmarkStart w:name="z182" w:id="171"/>
    <w:p>
      <w:pPr>
        <w:spacing w:after="0"/>
        <w:ind w:left="0"/>
        <w:jc w:val="both"/>
      </w:pPr>
      <w:r>
        <w:rPr>
          <w:rFonts w:ascii="Times New Roman"/>
          <w:b w:val="false"/>
          <w:i w:val="false"/>
          <w:color w:val="000000"/>
          <w:sz w:val="28"/>
        </w:rPr>
        <w:t>
      48. К элементам наружного освещения относятся: светильники, кронштейны, опоры, провода, кабель, источники питания (в том числе сборки, питательные пункты, ящики управления).</w:t>
      </w:r>
    </w:p>
    <w:bookmarkEnd w:id="171"/>
    <w:bookmarkStart w:name="z183" w:id="172"/>
    <w:p>
      <w:pPr>
        <w:spacing w:after="0"/>
        <w:ind w:left="0"/>
        <w:jc w:val="both"/>
      </w:pPr>
      <w:r>
        <w:rPr>
          <w:rFonts w:ascii="Times New Roman"/>
          <w:b w:val="false"/>
          <w:i w:val="false"/>
          <w:color w:val="000000"/>
          <w:sz w:val="28"/>
        </w:rPr>
        <w:t>
      49. Улицы, дороги, площади, пешеходные аллеи (парки, скверы), жилые кварталы, дворы, территории предприятий, учреждений, организаций, а также номерные знаки общественных и жилых зданий, дорожные знаки и указатели, элементы городской информации и витрины освещаются в темное время суток.</w:t>
      </w:r>
    </w:p>
    <w:bookmarkEnd w:id="172"/>
    <w:bookmarkStart w:name="z184" w:id="173"/>
    <w:p>
      <w:pPr>
        <w:spacing w:after="0"/>
        <w:ind w:left="0"/>
        <w:jc w:val="both"/>
      </w:pPr>
      <w:r>
        <w:rPr>
          <w:rFonts w:ascii="Times New Roman"/>
          <w:b w:val="false"/>
          <w:i w:val="false"/>
          <w:color w:val="000000"/>
          <w:sz w:val="28"/>
        </w:rPr>
        <w:t>
      50. Размещение уличных фонарей, торшеров, других источников наружного освещения в сочетании с застройкой и озеленением города способствуют созданию безопасной среды, не создают помех участникам дорожного движения, проживанию граждан.</w:t>
      </w:r>
    </w:p>
    <w:bookmarkEnd w:id="173"/>
    <w:bookmarkStart w:name="z185" w:id="174"/>
    <w:p>
      <w:pPr>
        <w:spacing w:after="0"/>
        <w:ind w:left="0"/>
        <w:jc w:val="both"/>
      </w:pPr>
      <w:r>
        <w:rPr>
          <w:rFonts w:ascii="Times New Roman"/>
          <w:b w:val="false"/>
          <w:i w:val="false"/>
          <w:color w:val="000000"/>
          <w:sz w:val="28"/>
        </w:rPr>
        <w:t>
      51. Организации, в ведении которых находятся устройства наружного освещения, обеспечивают их технически исправное состояние, при котором количественные и качественные показатели соответствуют заданным параметрам по освещенности таких мест, своевременное включение и отключение и бесперебойную работу устройств наружного освещения в ночное время.</w:t>
      </w:r>
    </w:p>
    <w:bookmarkEnd w:id="174"/>
    <w:bookmarkStart w:name="z186" w:id="175"/>
    <w:p>
      <w:pPr>
        <w:spacing w:after="0"/>
        <w:ind w:left="0"/>
        <w:jc w:val="both"/>
      </w:pPr>
      <w:r>
        <w:rPr>
          <w:rFonts w:ascii="Times New Roman"/>
          <w:b w:val="false"/>
          <w:i w:val="false"/>
          <w:color w:val="000000"/>
          <w:sz w:val="28"/>
        </w:rPr>
        <w:t>
      52. Собственники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w:t>
      </w:r>
    </w:p>
    <w:bookmarkEnd w:id="175"/>
    <w:bookmarkStart w:name="z187" w:id="176"/>
    <w:p>
      <w:pPr>
        <w:spacing w:after="0"/>
        <w:ind w:left="0"/>
        <w:jc w:val="both"/>
      </w:pPr>
      <w:r>
        <w:rPr>
          <w:rFonts w:ascii="Times New Roman"/>
          <w:b w:val="false"/>
          <w:i w:val="false"/>
          <w:color w:val="000000"/>
          <w:sz w:val="28"/>
        </w:rPr>
        <w:t>
      1) следят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 и покраску;</w:t>
      </w:r>
    </w:p>
    <w:bookmarkEnd w:id="176"/>
    <w:bookmarkStart w:name="z188" w:id="177"/>
    <w:p>
      <w:pPr>
        <w:spacing w:after="0"/>
        <w:ind w:left="0"/>
        <w:jc w:val="both"/>
      </w:pPr>
      <w:r>
        <w:rPr>
          <w:rFonts w:ascii="Times New Roman"/>
          <w:b w:val="false"/>
          <w:i w:val="false"/>
          <w:color w:val="000000"/>
          <w:sz w:val="28"/>
        </w:rPr>
        <w:t>
      2) следят за включением и отключением освещения в соответствии с установленным порядком для данного населенного пункта;</w:t>
      </w:r>
    </w:p>
    <w:bookmarkEnd w:id="177"/>
    <w:bookmarkStart w:name="z189" w:id="178"/>
    <w:p>
      <w:pPr>
        <w:spacing w:after="0"/>
        <w:ind w:left="0"/>
        <w:jc w:val="both"/>
      </w:pPr>
      <w:r>
        <w:rPr>
          <w:rFonts w:ascii="Times New Roman"/>
          <w:b w:val="false"/>
          <w:i w:val="false"/>
          <w:color w:val="000000"/>
          <w:sz w:val="28"/>
        </w:rPr>
        <w:t>
      3) своевременно производят замену фонарей наружного освещения;</w:t>
      </w:r>
    </w:p>
    <w:bookmarkEnd w:id="178"/>
    <w:bookmarkStart w:name="z190" w:id="179"/>
    <w:p>
      <w:pPr>
        <w:spacing w:after="0"/>
        <w:ind w:left="0"/>
        <w:jc w:val="both"/>
      </w:pPr>
      <w:r>
        <w:rPr>
          <w:rFonts w:ascii="Times New Roman"/>
          <w:b w:val="false"/>
          <w:i w:val="false"/>
          <w:color w:val="000000"/>
          <w:sz w:val="28"/>
        </w:rPr>
        <w:t>
      4) обеспечивают устройства автоматического включения и/или отключения исходя из потребности в освещении мест общего пользования.</w:t>
      </w:r>
    </w:p>
    <w:bookmarkEnd w:id="179"/>
    <w:bookmarkStart w:name="z191" w:id="180"/>
    <w:p>
      <w:pPr>
        <w:spacing w:after="0"/>
        <w:ind w:left="0"/>
        <w:jc w:val="both"/>
      </w:pPr>
      <w:r>
        <w:rPr>
          <w:rFonts w:ascii="Times New Roman"/>
          <w:b w:val="false"/>
          <w:i w:val="false"/>
          <w:color w:val="000000"/>
          <w:sz w:val="28"/>
        </w:rPr>
        <w:t>
      53. Количество неработающих светильников на улицах в местах общего пользования не должно превышать десять процентов от их общего количества, при этом не допускается расположение неработающих светильников подряд, одного за другим.</w:t>
      </w:r>
    </w:p>
    <w:bookmarkEnd w:id="180"/>
    <w:bookmarkStart w:name="z192" w:id="181"/>
    <w:p>
      <w:pPr>
        <w:spacing w:after="0"/>
        <w:ind w:left="0"/>
        <w:jc w:val="both"/>
      </w:pPr>
      <w:r>
        <w:rPr>
          <w:rFonts w:ascii="Times New Roman"/>
          <w:b w:val="false"/>
          <w:i w:val="false"/>
          <w:color w:val="000000"/>
          <w:sz w:val="28"/>
        </w:rPr>
        <w:t>
      54. Включение и отключение устройств наружного освещения подъездов жилых домов, систем архитектурно-художественной подсветки, рекламы производится в режиме работы наружного освещения улиц.</w:t>
      </w:r>
    </w:p>
    <w:bookmarkEnd w:id="181"/>
    <w:bookmarkStart w:name="z193" w:id="182"/>
    <w:p>
      <w:pPr>
        <w:spacing w:after="0"/>
        <w:ind w:left="0"/>
        <w:jc w:val="both"/>
      </w:pPr>
      <w:r>
        <w:rPr>
          <w:rFonts w:ascii="Times New Roman"/>
          <w:b w:val="false"/>
          <w:i w:val="false"/>
          <w:color w:val="000000"/>
          <w:sz w:val="28"/>
        </w:rPr>
        <w:t>
      55.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 в течение двадцати четырех часов. В случае повреждения опор в результате преднамеренного и/или аварийного нарушения, восстановление производится за счет виновной стороны допустившей нарушение в работе уличного освещения.</w:t>
      </w:r>
    </w:p>
    <w:bookmarkEnd w:id="182"/>
    <w:bookmarkStart w:name="z194" w:id="183"/>
    <w:p>
      <w:pPr>
        <w:spacing w:after="0"/>
        <w:ind w:left="0"/>
        <w:jc w:val="both"/>
      </w:pPr>
      <w:r>
        <w:rPr>
          <w:rFonts w:ascii="Times New Roman"/>
          <w:b w:val="false"/>
          <w:i w:val="false"/>
          <w:color w:val="000000"/>
          <w:sz w:val="28"/>
        </w:rPr>
        <w:t>
      56. В случае повреждения, нарушения работы уличного освещения в результате чрезвычайной ситуации (штормовой ветер, снегопад, другие чрезвычайные ситуации природного характера) восстановление осуществляется за счет организации (предприятия), осуществляющей содержание и/или эксплуатацию уличного освещения.</w:t>
      </w:r>
    </w:p>
    <w:bookmarkEnd w:id="183"/>
    <w:bookmarkStart w:name="z195" w:id="184"/>
    <w:p>
      <w:pPr>
        <w:spacing w:after="0"/>
        <w:ind w:left="0"/>
        <w:jc w:val="both"/>
      </w:pPr>
      <w:r>
        <w:rPr>
          <w:rFonts w:ascii="Times New Roman"/>
          <w:b w:val="false"/>
          <w:i w:val="false"/>
          <w:color w:val="000000"/>
          <w:sz w:val="28"/>
        </w:rPr>
        <w:t>
      57. Вывоз сбитых опор освещения осуществляется лицом, эксплуатирующим линейные сооружения, за счет организации (предприятия), осуществляющей содержание и/или эксплуатацию уличного освещения в течение трех суток с момента обнаружения (демонтажа).</w:t>
      </w:r>
    </w:p>
    <w:bookmarkEnd w:id="184"/>
    <w:bookmarkStart w:name="z196" w:id="185"/>
    <w:p>
      <w:pPr>
        <w:spacing w:after="0"/>
        <w:ind w:left="0"/>
        <w:jc w:val="left"/>
      </w:pPr>
      <w:r>
        <w:rPr>
          <w:rFonts w:ascii="Times New Roman"/>
          <w:b/>
          <w:i w:val="false"/>
          <w:color w:val="000000"/>
        </w:rPr>
        <w:t xml:space="preserve"> Параграф 6. Содержание сетей ливневой канализации, смотровых и ливневых колодцев, водоотводящих сооружений</w:t>
      </w:r>
    </w:p>
    <w:bookmarkEnd w:id="185"/>
    <w:bookmarkStart w:name="z197" w:id="186"/>
    <w:p>
      <w:pPr>
        <w:spacing w:after="0"/>
        <w:ind w:left="0"/>
        <w:jc w:val="both"/>
      </w:pPr>
      <w:r>
        <w:rPr>
          <w:rFonts w:ascii="Times New Roman"/>
          <w:b w:val="false"/>
          <w:i w:val="false"/>
          <w:color w:val="000000"/>
          <w:sz w:val="28"/>
        </w:rPr>
        <w:t>
      58. В пределах охранной зоны коллекторов ливневой канализации без письменного согласования с эксплуатирующей организацией и иными органами не допускается:</w:t>
      </w:r>
    </w:p>
    <w:bookmarkEnd w:id="186"/>
    <w:bookmarkStart w:name="z198" w:id="187"/>
    <w:p>
      <w:pPr>
        <w:spacing w:after="0"/>
        <w:ind w:left="0"/>
        <w:jc w:val="both"/>
      </w:pPr>
      <w:r>
        <w:rPr>
          <w:rFonts w:ascii="Times New Roman"/>
          <w:b w:val="false"/>
          <w:i w:val="false"/>
          <w:color w:val="000000"/>
          <w:sz w:val="28"/>
        </w:rPr>
        <w:t>
      1) производить земляные работы;</w:t>
      </w:r>
    </w:p>
    <w:bookmarkEnd w:id="187"/>
    <w:bookmarkStart w:name="z199" w:id="188"/>
    <w:p>
      <w:pPr>
        <w:spacing w:after="0"/>
        <w:ind w:left="0"/>
        <w:jc w:val="both"/>
      </w:pPr>
      <w:r>
        <w:rPr>
          <w:rFonts w:ascii="Times New Roman"/>
          <w:b w:val="false"/>
          <w:i w:val="false"/>
          <w:color w:val="000000"/>
          <w:sz w:val="28"/>
        </w:rPr>
        <w:t>
      2) повреждать сети ливневой канализации, взламывать или разрушать водоприемные люки;</w:t>
      </w:r>
    </w:p>
    <w:bookmarkEnd w:id="188"/>
    <w:bookmarkStart w:name="z200" w:id="189"/>
    <w:p>
      <w:pPr>
        <w:spacing w:after="0"/>
        <w:ind w:left="0"/>
        <w:jc w:val="both"/>
      </w:pPr>
      <w:r>
        <w:rPr>
          <w:rFonts w:ascii="Times New Roman"/>
          <w:b w:val="false"/>
          <w:i w:val="false"/>
          <w:color w:val="000000"/>
          <w:sz w:val="28"/>
        </w:rPr>
        <w:t>
      3) осуществлять строительство, устанавливать торговые, хозяйственные и бытовые сооружения;</w:t>
      </w:r>
    </w:p>
    <w:bookmarkEnd w:id="189"/>
    <w:bookmarkStart w:name="z201" w:id="190"/>
    <w:p>
      <w:pPr>
        <w:spacing w:after="0"/>
        <w:ind w:left="0"/>
        <w:jc w:val="both"/>
      </w:pPr>
      <w:r>
        <w:rPr>
          <w:rFonts w:ascii="Times New Roman"/>
          <w:b w:val="false"/>
          <w:i w:val="false"/>
          <w:color w:val="000000"/>
          <w:sz w:val="28"/>
        </w:rPr>
        <w:t>
      4) сбрасывать промышленные, коммунальные, жидкие отходы, мусор и иные материалы.</w:t>
      </w:r>
    </w:p>
    <w:bookmarkEnd w:id="190"/>
    <w:bookmarkStart w:name="z202" w:id="191"/>
    <w:p>
      <w:pPr>
        <w:spacing w:after="0"/>
        <w:ind w:left="0"/>
        <w:jc w:val="both"/>
      </w:pPr>
      <w:r>
        <w:rPr>
          <w:rFonts w:ascii="Times New Roman"/>
          <w:b w:val="false"/>
          <w:i w:val="false"/>
          <w:color w:val="000000"/>
          <w:sz w:val="28"/>
        </w:rPr>
        <w:t>
      59. Эксплуатация магистральных и внутриквартальных сетей ливневой канализации в городе осуществляется на основании договоров, заключенных со специализированными организациями.</w:t>
      </w:r>
    </w:p>
    <w:bookmarkEnd w:id="191"/>
    <w:bookmarkStart w:name="z203" w:id="192"/>
    <w:p>
      <w:pPr>
        <w:spacing w:after="0"/>
        <w:ind w:left="0"/>
        <w:jc w:val="both"/>
      </w:pPr>
      <w:r>
        <w:rPr>
          <w:rFonts w:ascii="Times New Roman"/>
          <w:b w:val="false"/>
          <w:i w:val="false"/>
          <w:color w:val="000000"/>
          <w:sz w:val="28"/>
        </w:rPr>
        <w:t>
      60. Эксплуатация ведомственных сетей ливневой канализации производится за счет средств соответствующих организаций.</w:t>
      </w:r>
    </w:p>
    <w:bookmarkEnd w:id="192"/>
    <w:bookmarkStart w:name="z204" w:id="193"/>
    <w:p>
      <w:pPr>
        <w:spacing w:after="0"/>
        <w:ind w:left="0"/>
        <w:jc w:val="both"/>
      </w:pPr>
      <w:r>
        <w:rPr>
          <w:rFonts w:ascii="Times New Roman"/>
          <w:b w:val="false"/>
          <w:i w:val="false"/>
          <w:color w:val="000000"/>
          <w:sz w:val="28"/>
        </w:rPr>
        <w:t>
      61. Не допускается подтопление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 откачка или слив воды на газоны, тротуары, улицы и дворовые территории.</w:t>
      </w:r>
    </w:p>
    <w:bookmarkEnd w:id="193"/>
    <w:bookmarkStart w:name="z205" w:id="194"/>
    <w:p>
      <w:pPr>
        <w:spacing w:after="0"/>
        <w:ind w:left="0"/>
        <w:jc w:val="both"/>
      </w:pPr>
      <w:r>
        <w:rPr>
          <w:rFonts w:ascii="Times New Roman"/>
          <w:b w:val="false"/>
          <w:i w:val="false"/>
          <w:color w:val="000000"/>
          <w:sz w:val="28"/>
        </w:rPr>
        <w:t>
      62. Решетки дождеприемных колодцев постоянно находятся в очищенном состоянии. Не допускаются засорение, заливание решеток и колодцев, ограничивающие их пропускную способность. Профилактическое обследование смотровых и дождеприемных колодцев ливневой канализации и их очистка производятся не реже одного раза в год.</w:t>
      </w:r>
    </w:p>
    <w:bookmarkEnd w:id="194"/>
    <w:bookmarkStart w:name="z206" w:id="195"/>
    <w:p>
      <w:pPr>
        <w:spacing w:after="0"/>
        <w:ind w:left="0"/>
        <w:jc w:val="both"/>
      </w:pPr>
      <w:r>
        <w:rPr>
          <w:rFonts w:ascii="Times New Roman"/>
          <w:b w:val="false"/>
          <w:i w:val="false"/>
          <w:color w:val="000000"/>
          <w:sz w:val="28"/>
        </w:rPr>
        <w:t>
      63. Коммуникационные колодцы, на которых разрушены крышки или решетки, ограждаются в течение часа собственниками сетей, обозначаются соответствующими предупреждающими знаками и заменяются в сроки указанные в государственных нормативах в области архитектуры, градостроительства и строительства.</w:t>
      </w:r>
    </w:p>
    <w:bookmarkEnd w:id="195"/>
    <w:bookmarkStart w:name="z207" w:id="196"/>
    <w:p>
      <w:pPr>
        <w:spacing w:after="0"/>
        <w:ind w:left="0"/>
        <w:jc w:val="both"/>
      </w:pPr>
      <w:r>
        <w:rPr>
          <w:rFonts w:ascii="Times New Roman"/>
          <w:b w:val="false"/>
          <w:i w:val="false"/>
          <w:color w:val="000000"/>
          <w:sz w:val="28"/>
        </w:rPr>
        <w:t>
      64. При плановых работах на инженерных сетях сброс канализационных стоков производится в ближайшие колодцы фекальной канализации, водопроводной воды и воды из тепловых сетей - в ливневую канализацию (при ее наличии). Сброс воды на дорогу не допускается.</w:t>
      </w:r>
    </w:p>
    <w:bookmarkEnd w:id="196"/>
    <w:bookmarkStart w:name="z208" w:id="197"/>
    <w:p>
      <w:pPr>
        <w:spacing w:after="0"/>
        <w:ind w:left="0"/>
        <w:jc w:val="both"/>
      </w:pPr>
      <w:r>
        <w:rPr>
          <w:rFonts w:ascii="Times New Roman"/>
          <w:b w:val="false"/>
          <w:i w:val="false"/>
          <w:color w:val="000000"/>
          <w:sz w:val="28"/>
        </w:rPr>
        <w:t>
      65. Ликвидация последствий утечек выполняется силами и за счет владельцев поврежденных инженерных сетей.</w:t>
      </w:r>
    </w:p>
    <w:bookmarkEnd w:id="197"/>
    <w:bookmarkStart w:name="z209" w:id="198"/>
    <w:p>
      <w:pPr>
        <w:spacing w:after="0"/>
        <w:ind w:left="0"/>
        <w:jc w:val="both"/>
      </w:pPr>
      <w:r>
        <w:rPr>
          <w:rFonts w:ascii="Times New Roman"/>
          <w:b w:val="false"/>
          <w:i w:val="false"/>
          <w:color w:val="000000"/>
          <w:sz w:val="28"/>
        </w:rPr>
        <w:t>
      66. Исправное техническое состояние сетей ливневой канализации (в том числе своевременное закрытие люков, решеток) обеспечивает эксплуатирующая организация.</w:t>
      </w:r>
    </w:p>
    <w:bookmarkEnd w:id="198"/>
    <w:bookmarkStart w:name="z210" w:id="199"/>
    <w:p>
      <w:pPr>
        <w:spacing w:after="0"/>
        <w:ind w:left="0"/>
        <w:jc w:val="left"/>
      </w:pPr>
      <w:r>
        <w:rPr>
          <w:rFonts w:ascii="Times New Roman"/>
          <w:b/>
          <w:i w:val="false"/>
          <w:color w:val="000000"/>
        </w:rPr>
        <w:t xml:space="preserve"> Параграф 7. Содержание садово-парковой мебели, садово-паркового оборудования, скульптур и малых архитектурных форм</w:t>
      </w:r>
    </w:p>
    <w:bookmarkEnd w:id="199"/>
    <w:bookmarkStart w:name="z211" w:id="200"/>
    <w:p>
      <w:pPr>
        <w:spacing w:after="0"/>
        <w:ind w:left="0"/>
        <w:jc w:val="both"/>
      </w:pPr>
      <w:r>
        <w:rPr>
          <w:rFonts w:ascii="Times New Roman"/>
          <w:b w:val="false"/>
          <w:i w:val="false"/>
          <w:color w:val="000000"/>
          <w:sz w:val="28"/>
        </w:rPr>
        <w:t>
      67. Объекты садово-парковой мебели, садово-паркового оборудования, скульптуры и малых архитектурных форм, в том числе фонтаны, парковые павильоны, беседки, мостики, ограды, ворота, навесы, вазоны находятся в чистом и исправном состоянии и должны функционировать в соответствии со своим предназначением.</w:t>
      </w:r>
    </w:p>
    <w:bookmarkEnd w:id="200"/>
    <w:bookmarkStart w:name="z212" w:id="201"/>
    <w:p>
      <w:pPr>
        <w:spacing w:after="0"/>
        <w:ind w:left="0"/>
        <w:jc w:val="both"/>
      </w:pPr>
      <w:r>
        <w:rPr>
          <w:rFonts w:ascii="Times New Roman"/>
          <w:b w:val="false"/>
          <w:i w:val="false"/>
          <w:color w:val="000000"/>
          <w:sz w:val="28"/>
        </w:rPr>
        <w:t>
      68. В весенний период производится плановый осмотр малых архитектурных форм, их очистка от старой краски, ржавчины, промывка, окраска, а также замена сломанных элементов.</w:t>
      </w:r>
    </w:p>
    <w:bookmarkEnd w:id="201"/>
    <w:bookmarkStart w:name="z213" w:id="202"/>
    <w:p>
      <w:pPr>
        <w:spacing w:after="0"/>
        <w:ind w:left="0"/>
        <w:jc w:val="both"/>
      </w:pPr>
      <w:r>
        <w:rPr>
          <w:rFonts w:ascii="Times New Roman"/>
          <w:b w:val="false"/>
          <w:i w:val="false"/>
          <w:color w:val="000000"/>
          <w:sz w:val="28"/>
        </w:rPr>
        <w:t>
      69. Для содержания цветочных ваз и урн в надлежащем состоянии обеспечивается:</w:t>
      </w:r>
    </w:p>
    <w:bookmarkEnd w:id="202"/>
    <w:bookmarkStart w:name="z214" w:id="203"/>
    <w:p>
      <w:pPr>
        <w:spacing w:after="0"/>
        <w:ind w:left="0"/>
        <w:jc w:val="both"/>
      </w:pPr>
      <w:r>
        <w:rPr>
          <w:rFonts w:ascii="Times New Roman"/>
          <w:b w:val="false"/>
          <w:i w:val="false"/>
          <w:color w:val="000000"/>
          <w:sz w:val="28"/>
        </w:rPr>
        <w:t>
      1) ремонт поврежденных элементов;</w:t>
      </w:r>
    </w:p>
    <w:bookmarkEnd w:id="203"/>
    <w:bookmarkStart w:name="z215" w:id="204"/>
    <w:p>
      <w:pPr>
        <w:spacing w:after="0"/>
        <w:ind w:left="0"/>
        <w:jc w:val="both"/>
      </w:pPr>
      <w:r>
        <w:rPr>
          <w:rFonts w:ascii="Times New Roman"/>
          <w:b w:val="false"/>
          <w:i w:val="false"/>
          <w:color w:val="000000"/>
          <w:sz w:val="28"/>
        </w:rPr>
        <w:t>
      2) удаление подтеков и грязи;</w:t>
      </w:r>
    </w:p>
    <w:bookmarkEnd w:id="204"/>
    <w:bookmarkStart w:name="z216" w:id="205"/>
    <w:p>
      <w:pPr>
        <w:spacing w:after="0"/>
        <w:ind w:left="0"/>
        <w:jc w:val="both"/>
      </w:pPr>
      <w:r>
        <w:rPr>
          <w:rFonts w:ascii="Times New Roman"/>
          <w:b w:val="false"/>
          <w:i w:val="false"/>
          <w:color w:val="000000"/>
          <w:sz w:val="28"/>
        </w:rPr>
        <w:t>
      3) удаление мусора, отцветших соцветий и цветов, засохших листьев.</w:t>
      </w:r>
    </w:p>
    <w:bookmarkEnd w:id="205"/>
    <w:bookmarkStart w:name="z217" w:id="206"/>
    <w:p>
      <w:pPr>
        <w:spacing w:after="0"/>
        <w:ind w:left="0"/>
        <w:jc w:val="both"/>
      </w:pPr>
      <w:r>
        <w:rPr>
          <w:rFonts w:ascii="Times New Roman"/>
          <w:b w:val="false"/>
          <w:i w:val="false"/>
          <w:color w:val="000000"/>
          <w:sz w:val="28"/>
        </w:rPr>
        <w:t>
      70. Ограждения (металлические решетки) содержат в надлежащем техническом состоянии, очищают от старого покрытия и производят окраску не реже одного раза в год.</w:t>
      </w:r>
    </w:p>
    <w:bookmarkEnd w:id="206"/>
    <w:bookmarkStart w:name="z218" w:id="207"/>
    <w:p>
      <w:pPr>
        <w:spacing w:after="0"/>
        <w:ind w:left="0"/>
        <w:jc w:val="both"/>
      </w:pPr>
      <w:r>
        <w:rPr>
          <w:rFonts w:ascii="Times New Roman"/>
          <w:b w:val="false"/>
          <w:i w:val="false"/>
          <w:color w:val="000000"/>
          <w:sz w:val="28"/>
        </w:rPr>
        <w:t>
      71. В зимний период элементы садово-парковой мебели, садово- паркового оборудования, скульптуры и малые архитектурные формы, а также подходы к ним очищают от снега и наледи.</w:t>
      </w:r>
    </w:p>
    <w:bookmarkEnd w:id="207"/>
    <w:bookmarkStart w:name="z219" w:id="208"/>
    <w:p>
      <w:pPr>
        <w:spacing w:after="0"/>
        <w:ind w:left="0"/>
        <w:jc w:val="both"/>
      </w:pPr>
      <w:r>
        <w:rPr>
          <w:rFonts w:ascii="Times New Roman"/>
          <w:b w:val="false"/>
          <w:i w:val="false"/>
          <w:color w:val="000000"/>
          <w:sz w:val="28"/>
        </w:rPr>
        <w:t>
      72. В период работы фонтанов очистка водной поверхности от мусора производится ежедневно.</w:t>
      </w:r>
    </w:p>
    <w:bookmarkEnd w:id="208"/>
    <w:bookmarkStart w:name="z220" w:id="209"/>
    <w:p>
      <w:pPr>
        <w:spacing w:after="0"/>
        <w:ind w:left="0"/>
        <w:jc w:val="both"/>
      </w:pPr>
      <w:r>
        <w:rPr>
          <w:rFonts w:ascii="Times New Roman"/>
          <w:b w:val="false"/>
          <w:i w:val="false"/>
          <w:color w:val="000000"/>
          <w:sz w:val="28"/>
        </w:rPr>
        <w:t>
      73. Не допускается купание в фонтанах.</w:t>
      </w:r>
    </w:p>
    <w:bookmarkEnd w:id="209"/>
    <w:bookmarkStart w:name="z221" w:id="210"/>
    <w:p>
      <w:pPr>
        <w:spacing w:after="0"/>
        <w:ind w:left="0"/>
        <w:jc w:val="both"/>
      </w:pPr>
      <w:r>
        <w:rPr>
          <w:rFonts w:ascii="Times New Roman"/>
          <w:b w:val="false"/>
          <w:i w:val="false"/>
          <w:color w:val="000000"/>
          <w:sz w:val="28"/>
        </w:rPr>
        <w:t>
      74. В осенне-зимний период работа фонтанов приостанавливается и производится консервация путем покрытия его поверхности, ревизией запорной арматуры, демонтажа насосного оборудования и прочие работы, в целях сокращения времени при запуске фонтана для его стабильной работы в весенне-летний период.</w:t>
      </w:r>
    </w:p>
    <w:bookmarkEnd w:id="210"/>
    <w:bookmarkStart w:name="z222" w:id="211"/>
    <w:p>
      <w:pPr>
        <w:spacing w:after="0"/>
        <w:ind w:left="0"/>
        <w:jc w:val="left"/>
      </w:pPr>
      <w:r>
        <w:rPr>
          <w:rFonts w:ascii="Times New Roman"/>
          <w:b/>
          <w:i w:val="false"/>
          <w:color w:val="000000"/>
        </w:rPr>
        <w:t xml:space="preserve"> Параграф 8. Содержание временных строений</w:t>
      </w:r>
    </w:p>
    <w:bookmarkEnd w:id="211"/>
    <w:bookmarkStart w:name="z223" w:id="212"/>
    <w:p>
      <w:pPr>
        <w:spacing w:after="0"/>
        <w:ind w:left="0"/>
        <w:jc w:val="both"/>
      </w:pPr>
      <w:r>
        <w:rPr>
          <w:rFonts w:ascii="Times New Roman"/>
          <w:b w:val="false"/>
          <w:i w:val="false"/>
          <w:color w:val="000000"/>
          <w:sz w:val="28"/>
        </w:rPr>
        <w:t>
      75. Установка и эксплуатация временных строений осуществляется в соответствии с государственными нормативами в области архитектуры, градостроительства и строительства.</w:t>
      </w:r>
    </w:p>
    <w:bookmarkEnd w:id="212"/>
    <w:bookmarkStart w:name="z224" w:id="213"/>
    <w:p>
      <w:pPr>
        <w:spacing w:after="0"/>
        <w:ind w:left="0"/>
        <w:jc w:val="both"/>
      </w:pPr>
      <w:r>
        <w:rPr>
          <w:rFonts w:ascii="Times New Roman"/>
          <w:b w:val="false"/>
          <w:i w:val="false"/>
          <w:color w:val="000000"/>
          <w:sz w:val="28"/>
        </w:rPr>
        <w:t>
      76. После уборки временного строения его владелец восстанавливает и благоустраивает занимаемый ранее временным строением земельный участок. В случае необходимости расчищает от мусора и производит рекультивацию ранее занимаемого участка.</w:t>
      </w:r>
    </w:p>
    <w:bookmarkEnd w:id="213"/>
    <w:bookmarkStart w:name="z225" w:id="214"/>
    <w:p>
      <w:pPr>
        <w:spacing w:after="0"/>
        <w:ind w:left="0"/>
        <w:jc w:val="both"/>
      </w:pPr>
      <w:r>
        <w:rPr>
          <w:rFonts w:ascii="Times New Roman"/>
          <w:b w:val="false"/>
          <w:i w:val="false"/>
          <w:color w:val="000000"/>
          <w:sz w:val="28"/>
        </w:rPr>
        <w:t>
      77. Юридические и физические лица, которые являются собственниками временных строений:</w:t>
      </w:r>
    </w:p>
    <w:bookmarkEnd w:id="214"/>
    <w:bookmarkStart w:name="z226" w:id="215"/>
    <w:p>
      <w:pPr>
        <w:spacing w:after="0"/>
        <w:ind w:left="0"/>
        <w:jc w:val="both"/>
      </w:pPr>
      <w:r>
        <w:rPr>
          <w:rFonts w:ascii="Times New Roman"/>
          <w:b w:val="false"/>
          <w:i w:val="false"/>
          <w:color w:val="000000"/>
          <w:sz w:val="28"/>
        </w:rPr>
        <w:t>
      1) производят их ремонт и окраску. Ремонт производится с учетом сохранения внешнего вида и цветового решения, определенных проектной документацией;</w:t>
      </w:r>
    </w:p>
    <w:bookmarkEnd w:id="215"/>
    <w:bookmarkStart w:name="z227" w:id="216"/>
    <w:p>
      <w:pPr>
        <w:spacing w:after="0"/>
        <w:ind w:left="0"/>
        <w:jc w:val="both"/>
      </w:pPr>
      <w:r>
        <w:rPr>
          <w:rFonts w:ascii="Times New Roman"/>
          <w:b w:val="false"/>
          <w:i w:val="false"/>
          <w:color w:val="000000"/>
          <w:sz w:val="28"/>
        </w:rPr>
        <w:t>
      2) следят за сохранностью зеленых насаждений, газонов, бордюрного камня на прилегающей территории;</w:t>
      </w:r>
    </w:p>
    <w:bookmarkEnd w:id="216"/>
    <w:bookmarkStart w:name="z228" w:id="217"/>
    <w:p>
      <w:pPr>
        <w:spacing w:after="0"/>
        <w:ind w:left="0"/>
        <w:jc w:val="both"/>
      </w:pPr>
      <w:r>
        <w:rPr>
          <w:rFonts w:ascii="Times New Roman"/>
          <w:b w:val="false"/>
          <w:i w:val="false"/>
          <w:color w:val="000000"/>
          <w:sz w:val="28"/>
        </w:rPr>
        <w:t>
      3) устанавливают урны возле временных строений, очищают урны от отходов в течение дня по мере необходимости, но не реже одного раза в сутки.</w:t>
      </w:r>
    </w:p>
    <w:bookmarkEnd w:id="217"/>
    <w:bookmarkStart w:name="z229" w:id="218"/>
    <w:p>
      <w:pPr>
        <w:spacing w:after="0"/>
        <w:ind w:left="0"/>
        <w:jc w:val="both"/>
      </w:pPr>
      <w:r>
        <w:rPr>
          <w:rFonts w:ascii="Times New Roman"/>
          <w:b w:val="false"/>
          <w:i w:val="false"/>
          <w:color w:val="000000"/>
          <w:sz w:val="28"/>
        </w:rPr>
        <w:t>
      78. Юридическим и физическим лицам, которые являются собственниками временных строений, не допускается:</w:t>
      </w:r>
    </w:p>
    <w:bookmarkEnd w:id="218"/>
    <w:bookmarkStart w:name="z230" w:id="219"/>
    <w:p>
      <w:pPr>
        <w:spacing w:after="0"/>
        <w:ind w:left="0"/>
        <w:jc w:val="both"/>
      </w:pPr>
      <w:r>
        <w:rPr>
          <w:rFonts w:ascii="Times New Roman"/>
          <w:b w:val="false"/>
          <w:i w:val="false"/>
          <w:color w:val="000000"/>
          <w:sz w:val="28"/>
        </w:rPr>
        <w:t>
      1) возводить к временным строениям, козырьки, навесы и прочие конструкции, не предусмотренные проектами;</w:t>
      </w:r>
    </w:p>
    <w:bookmarkEnd w:id="219"/>
    <w:bookmarkStart w:name="z231" w:id="220"/>
    <w:p>
      <w:pPr>
        <w:spacing w:after="0"/>
        <w:ind w:left="0"/>
        <w:jc w:val="both"/>
      </w:pPr>
      <w:r>
        <w:rPr>
          <w:rFonts w:ascii="Times New Roman"/>
          <w:b w:val="false"/>
          <w:i w:val="false"/>
          <w:color w:val="000000"/>
          <w:sz w:val="28"/>
        </w:rPr>
        <w:t>
      2) складировать тару, товары, детали, иные предметы бытового и производственного характера у некапитальных объектов и на их крышах, а также использовать некапитальные объекты, где осуществляется торговля, оказываются бытовые услуги и услуги общественного питания, под складские цели;</w:t>
      </w:r>
    </w:p>
    <w:bookmarkEnd w:id="220"/>
    <w:bookmarkStart w:name="z232" w:id="221"/>
    <w:p>
      <w:pPr>
        <w:spacing w:after="0"/>
        <w:ind w:left="0"/>
        <w:jc w:val="both"/>
      </w:pPr>
      <w:r>
        <w:rPr>
          <w:rFonts w:ascii="Times New Roman"/>
          <w:b w:val="false"/>
          <w:i w:val="false"/>
          <w:color w:val="000000"/>
          <w:sz w:val="28"/>
        </w:rPr>
        <w:t>
      3) загромождать противопожарные разрывы между временными строениями оборудованием, отходами;</w:t>
      </w:r>
    </w:p>
    <w:bookmarkEnd w:id="221"/>
    <w:bookmarkStart w:name="z233" w:id="222"/>
    <w:p>
      <w:pPr>
        <w:spacing w:after="0"/>
        <w:ind w:left="0"/>
        <w:jc w:val="both"/>
      </w:pPr>
      <w:r>
        <w:rPr>
          <w:rFonts w:ascii="Times New Roman"/>
          <w:b w:val="false"/>
          <w:i w:val="false"/>
          <w:color w:val="000000"/>
          <w:sz w:val="28"/>
        </w:rPr>
        <w:t>
      4) при производстве строительно-монтажных работ обеспечить места прохода предупредительными знаками.</w:t>
      </w:r>
    </w:p>
    <w:bookmarkEnd w:id="222"/>
    <w:bookmarkStart w:name="z234" w:id="223"/>
    <w:p>
      <w:pPr>
        <w:spacing w:after="0"/>
        <w:ind w:left="0"/>
        <w:jc w:val="left"/>
      </w:pPr>
      <w:r>
        <w:rPr>
          <w:rFonts w:ascii="Times New Roman"/>
          <w:b/>
          <w:i w:val="false"/>
          <w:color w:val="000000"/>
        </w:rPr>
        <w:t xml:space="preserve"> Параграф 9. Содержание мест производства строительных работ</w:t>
      </w:r>
    </w:p>
    <w:bookmarkEnd w:id="223"/>
    <w:bookmarkStart w:name="z235" w:id="224"/>
    <w:p>
      <w:pPr>
        <w:spacing w:after="0"/>
        <w:ind w:left="0"/>
        <w:jc w:val="both"/>
      </w:pPr>
      <w:r>
        <w:rPr>
          <w:rFonts w:ascii="Times New Roman"/>
          <w:b w:val="false"/>
          <w:i w:val="false"/>
          <w:color w:val="000000"/>
          <w:sz w:val="28"/>
        </w:rPr>
        <w:t>
      79. Содержание строительных площадок в части соблюдения норм и требований в сфере благоустройства территории населенного пункта, восстановление благоустройства после окончания строительных работ обеспечивает заказчик, если иное не предусмотрено договором строительного подряда.</w:t>
      </w:r>
    </w:p>
    <w:bookmarkEnd w:id="224"/>
    <w:bookmarkStart w:name="z236" w:id="225"/>
    <w:p>
      <w:pPr>
        <w:spacing w:after="0"/>
        <w:ind w:left="0"/>
        <w:jc w:val="both"/>
      </w:pPr>
      <w:r>
        <w:rPr>
          <w:rFonts w:ascii="Times New Roman"/>
          <w:b w:val="false"/>
          <w:i w:val="false"/>
          <w:color w:val="000000"/>
          <w:sz w:val="28"/>
        </w:rPr>
        <w:t>
      80. При содержании строительных площадок в части соблюдения норм и требований в сфере благоустройства территории необходимо:</w:t>
      </w:r>
    </w:p>
    <w:bookmarkEnd w:id="225"/>
    <w:bookmarkStart w:name="z237" w:id="226"/>
    <w:p>
      <w:pPr>
        <w:spacing w:after="0"/>
        <w:ind w:left="0"/>
        <w:jc w:val="both"/>
      </w:pPr>
      <w:r>
        <w:rPr>
          <w:rFonts w:ascii="Times New Roman"/>
          <w:b w:val="false"/>
          <w:i w:val="false"/>
          <w:color w:val="000000"/>
          <w:sz w:val="28"/>
        </w:rPr>
        <w:t>
      1) содержать ограждение строительной площадки в чистом и исправном состоянии, обеспечить отсутствие информационно-печатной продукции, рисунков, надписей, помятостей, вмятин, сколов;</w:t>
      </w:r>
    </w:p>
    <w:bookmarkEnd w:id="226"/>
    <w:bookmarkStart w:name="z238" w:id="227"/>
    <w:p>
      <w:pPr>
        <w:spacing w:after="0"/>
        <w:ind w:left="0"/>
        <w:jc w:val="both"/>
      </w:pPr>
      <w:r>
        <w:rPr>
          <w:rFonts w:ascii="Times New Roman"/>
          <w:b w:val="false"/>
          <w:i w:val="false"/>
          <w:color w:val="000000"/>
          <w:sz w:val="28"/>
        </w:rPr>
        <w:t>
      2) оборудовать подъездные пути с твердым покрытием от строительной площадки до дороги с асфальтобетонным покрытием;</w:t>
      </w:r>
    </w:p>
    <w:bookmarkEnd w:id="227"/>
    <w:bookmarkStart w:name="z239" w:id="228"/>
    <w:p>
      <w:pPr>
        <w:spacing w:after="0"/>
        <w:ind w:left="0"/>
        <w:jc w:val="both"/>
      </w:pPr>
      <w:r>
        <w:rPr>
          <w:rFonts w:ascii="Times New Roman"/>
          <w:b w:val="false"/>
          <w:i w:val="false"/>
          <w:color w:val="000000"/>
          <w:sz w:val="28"/>
        </w:rPr>
        <w:t>
      3) в случае использования территории общего пользования, прилегающей к строительной площадке, обеспечить сохранность дорожного покрытия, тротуаров, действующих сетей наружного освещения, зеленых насаждений и малых архитектурных форм, расположенных на данной территории.</w:t>
      </w:r>
    </w:p>
    <w:bookmarkEnd w:id="228"/>
    <w:bookmarkStart w:name="z240" w:id="229"/>
    <w:p>
      <w:pPr>
        <w:spacing w:after="0"/>
        <w:ind w:left="0"/>
        <w:jc w:val="both"/>
      </w:pPr>
      <w:r>
        <w:rPr>
          <w:rFonts w:ascii="Times New Roman"/>
          <w:b w:val="false"/>
          <w:i w:val="false"/>
          <w:color w:val="000000"/>
          <w:sz w:val="28"/>
        </w:rPr>
        <w:t>
      81. По окончании строительных работ дорожные покрытия, тротуары, элементы благоустройства, нарушенные в результате проведения строительных работ и расположенные на территории общего пользования, подлежат восстановлению заказчиком, если иное не предусмотрено договором строительного подряда.</w:t>
      </w:r>
    </w:p>
    <w:bookmarkEnd w:id="229"/>
    <w:bookmarkStart w:name="z241" w:id="230"/>
    <w:p>
      <w:pPr>
        <w:spacing w:after="0"/>
        <w:ind w:left="0"/>
        <w:jc w:val="both"/>
      </w:pPr>
      <w:r>
        <w:rPr>
          <w:rFonts w:ascii="Times New Roman"/>
          <w:b w:val="false"/>
          <w:i w:val="false"/>
          <w:color w:val="000000"/>
          <w:sz w:val="28"/>
        </w:rPr>
        <w:t>
      82. Не допускается перевозка грунта, мусора, сыпучих строительных материалов, легкой тары, листвы, сена, спила деревьев без покрытия брезентом или другим материалом, исключающим загрязнение дорог, а также транспортировка строительных смесей и растворов (в том числе цементно- песчаного раствора, известковых, бетонных смесей) без принятия мер, исключающих возможность пролива на дорогу, тротуар, обочину или прилегающую к дороге полосу газона.</w:t>
      </w:r>
    </w:p>
    <w:bookmarkEnd w:id="230"/>
    <w:bookmarkStart w:name="z242" w:id="231"/>
    <w:p>
      <w:pPr>
        <w:spacing w:after="0"/>
        <w:ind w:left="0"/>
        <w:jc w:val="left"/>
      </w:pPr>
      <w:r>
        <w:rPr>
          <w:rFonts w:ascii="Times New Roman"/>
          <w:b/>
          <w:i w:val="false"/>
          <w:color w:val="000000"/>
        </w:rPr>
        <w:t xml:space="preserve"> Параграф 10. Содержание детских и спортивных площадок</w:t>
      </w:r>
    </w:p>
    <w:bookmarkEnd w:id="231"/>
    <w:bookmarkStart w:name="z243" w:id="232"/>
    <w:p>
      <w:pPr>
        <w:spacing w:after="0"/>
        <w:ind w:left="0"/>
        <w:jc w:val="both"/>
      </w:pPr>
      <w:r>
        <w:rPr>
          <w:rFonts w:ascii="Times New Roman"/>
          <w:b w:val="false"/>
          <w:i w:val="false"/>
          <w:color w:val="000000"/>
          <w:sz w:val="28"/>
        </w:rPr>
        <w:t>
      83. Детские и спортивные площадки:</w:t>
      </w:r>
    </w:p>
    <w:bookmarkEnd w:id="232"/>
    <w:bookmarkStart w:name="z244" w:id="233"/>
    <w:p>
      <w:pPr>
        <w:spacing w:after="0"/>
        <w:ind w:left="0"/>
        <w:jc w:val="both"/>
      </w:pPr>
      <w:r>
        <w:rPr>
          <w:rFonts w:ascii="Times New Roman"/>
          <w:b w:val="false"/>
          <w:i w:val="false"/>
          <w:color w:val="000000"/>
          <w:sz w:val="28"/>
        </w:rPr>
        <w:t>
      1) имеют планировку поверхности с засыпкой песком неровностей в летнее время;</w:t>
      </w:r>
    </w:p>
    <w:bookmarkEnd w:id="233"/>
    <w:bookmarkStart w:name="z245" w:id="234"/>
    <w:p>
      <w:pPr>
        <w:spacing w:after="0"/>
        <w:ind w:left="0"/>
        <w:jc w:val="both"/>
      </w:pPr>
      <w:r>
        <w:rPr>
          <w:rFonts w:ascii="Times New Roman"/>
          <w:b w:val="false"/>
          <w:i w:val="false"/>
          <w:color w:val="000000"/>
          <w:sz w:val="28"/>
        </w:rPr>
        <w:t>
      2) регулярно подметаются;</w:t>
      </w:r>
    </w:p>
    <w:bookmarkEnd w:id="234"/>
    <w:bookmarkStart w:name="z246" w:id="235"/>
    <w:p>
      <w:pPr>
        <w:spacing w:after="0"/>
        <w:ind w:left="0"/>
        <w:jc w:val="both"/>
      </w:pPr>
      <w:r>
        <w:rPr>
          <w:rFonts w:ascii="Times New Roman"/>
          <w:b w:val="false"/>
          <w:i w:val="false"/>
          <w:color w:val="000000"/>
          <w:sz w:val="28"/>
        </w:rPr>
        <w:t>
      3) очищаются от снега в зимнее время;</w:t>
      </w:r>
    </w:p>
    <w:bookmarkEnd w:id="235"/>
    <w:bookmarkStart w:name="z247" w:id="236"/>
    <w:p>
      <w:pPr>
        <w:spacing w:after="0"/>
        <w:ind w:left="0"/>
        <w:jc w:val="both"/>
      </w:pPr>
      <w:r>
        <w:rPr>
          <w:rFonts w:ascii="Times New Roman"/>
          <w:b w:val="false"/>
          <w:i w:val="false"/>
          <w:color w:val="000000"/>
          <w:sz w:val="28"/>
        </w:rPr>
        <w:t>
      4) содержатся в надлежащем техническом состоянии и окрашиваются.</w:t>
      </w:r>
    </w:p>
    <w:bookmarkEnd w:id="236"/>
    <w:bookmarkStart w:name="z248" w:id="237"/>
    <w:p>
      <w:pPr>
        <w:spacing w:after="0"/>
        <w:ind w:left="0"/>
        <w:jc w:val="both"/>
      </w:pPr>
      <w:r>
        <w:rPr>
          <w:rFonts w:ascii="Times New Roman"/>
          <w:b w:val="false"/>
          <w:i w:val="false"/>
          <w:color w:val="000000"/>
          <w:sz w:val="28"/>
        </w:rPr>
        <w:t>
      84. Окраску ограждений и строений на детской и спортивной площадке следует производить не реже одного раза в год.</w:t>
      </w:r>
    </w:p>
    <w:bookmarkEnd w:id="237"/>
    <w:bookmarkStart w:name="z249" w:id="238"/>
    <w:p>
      <w:pPr>
        <w:spacing w:after="0"/>
        <w:ind w:left="0"/>
        <w:jc w:val="both"/>
      </w:pPr>
      <w:r>
        <w:rPr>
          <w:rFonts w:ascii="Times New Roman"/>
          <w:b w:val="false"/>
          <w:i w:val="false"/>
          <w:color w:val="000000"/>
          <w:sz w:val="28"/>
        </w:rPr>
        <w:t>
      85. Содержание детских и спортивных площадок и безопасности на них обеспечивают собственники площадок.</w:t>
      </w:r>
    </w:p>
    <w:bookmarkEnd w:id="238"/>
    <w:bookmarkStart w:name="z250" w:id="239"/>
    <w:p>
      <w:pPr>
        <w:spacing w:after="0"/>
        <w:ind w:left="0"/>
        <w:jc w:val="both"/>
      </w:pPr>
      <w:r>
        <w:rPr>
          <w:rFonts w:ascii="Times New Roman"/>
          <w:b w:val="false"/>
          <w:i w:val="false"/>
          <w:color w:val="000000"/>
          <w:sz w:val="28"/>
        </w:rPr>
        <w:t>
      86.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допускается организовывать с проездов и улиц.</w:t>
      </w:r>
    </w:p>
    <w:bookmarkEnd w:id="239"/>
    <w:bookmarkStart w:name="z251" w:id="240"/>
    <w:p>
      <w:pPr>
        <w:spacing w:after="0"/>
        <w:ind w:left="0"/>
        <w:jc w:val="both"/>
      </w:pPr>
      <w:r>
        <w:rPr>
          <w:rFonts w:ascii="Times New Roman"/>
          <w:b w:val="false"/>
          <w:i w:val="false"/>
          <w:color w:val="000000"/>
          <w:sz w:val="28"/>
        </w:rPr>
        <w:t>
      87. При реконструкции детских площадок во избежание травматизма необходимо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изолируются от мест ведения работ и складирования строительных материалов.</w:t>
      </w:r>
    </w:p>
    <w:bookmarkEnd w:id="240"/>
    <w:bookmarkStart w:name="z252" w:id="241"/>
    <w:p>
      <w:pPr>
        <w:spacing w:after="0"/>
        <w:ind w:left="0"/>
        <w:jc w:val="left"/>
      </w:pPr>
      <w:r>
        <w:rPr>
          <w:rFonts w:ascii="Times New Roman"/>
          <w:b/>
          <w:i w:val="false"/>
          <w:color w:val="000000"/>
        </w:rPr>
        <w:t xml:space="preserve"> Параграф 11. Содержание контейнерных площадок</w:t>
      </w:r>
    </w:p>
    <w:bookmarkEnd w:id="241"/>
    <w:bookmarkStart w:name="z253" w:id="242"/>
    <w:p>
      <w:pPr>
        <w:spacing w:after="0"/>
        <w:ind w:left="0"/>
        <w:jc w:val="both"/>
      </w:pPr>
      <w:r>
        <w:rPr>
          <w:rFonts w:ascii="Times New Roman"/>
          <w:b w:val="false"/>
          <w:i w:val="false"/>
          <w:color w:val="000000"/>
          <w:sz w:val="28"/>
        </w:rPr>
        <w:t>
      88.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 Планируются и устанавливаются таким образом, чтобы не допускать разлета мусора по территории.</w:t>
      </w:r>
    </w:p>
    <w:bookmarkEnd w:id="242"/>
    <w:bookmarkStart w:name="z254" w:id="243"/>
    <w:p>
      <w:pPr>
        <w:spacing w:after="0"/>
        <w:ind w:left="0"/>
        <w:jc w:val="both"/>
      </w:pPr>
      <w:r>
        <w:rPr>
          <w:rFonts w:ascii="Times New Roman"/>
          <w:b w:val="false"/>
          <w:i w:val="false"/>
          <w:color w:val="000000"/>
          <w:sz w:val="28"/>
        </w:rPr>
        <w:t>
      89. Контейнерные площадки – эстетически выполнены и имеют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твердых бытовых отходов.</w:t>
      </w:r>
    </w:p>
    <w:bookmarkEnd w:id="243"/>
    <w:bookmarkStart w:name="z255" w:id="244"/>
    <w:p>
      <w:pPr>
        <w:spacing w:after="0"/>
        <w:ind w:left="0"/>
        <w:jc w:val="both"/>
      </w:pPr>
      <w:r>
        <w:rPr>
          <w:rFonts w:ascii="Times New Roman"/>
          <w:b w:val="false"/>
          <w:i w:val="false"/>
          <w:color w:val="000000"/>
          <w:sz w:val="28"/>
        </w:rPr>
        <w:t>
      90. Юридические лица и должностные лица (индивидуальные предприниматели), обслуживающие жилищный фонд, на территории домовладений располагают контейнерные площадки в соответствии с требованиями Санитарных правил "Санитарно-эпидемиологические требования к объектам коммунального назначения", утвержденных приказом Министра здравоохранения Республики Казахстан от 26 июля 2022 года № ҚР ДСМ-67 (зарегистрирован в Реестре государственной регистрации нормативных правовых актов 27 июля 2022 года № 28925) 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утвержденных приказом и.о. Министра здравоохранения Республики Казахстан от 25 декабря 2020 года № ҚР ДСМ-331/2020 (зарегистрирован в Реестре государственной регистрации нормативных правовых актов № 21934).</w:t>
      </w:r>
    </w:p>
    <w:bookmarkEnd w:id="244"/>
    <w:bookmarkStart w:name="z256" w:id="245"/>
    <w:p>
      <w:pPr>
        <w:spacing w:after="0"/>
        <w:ind w:left="0"/>
        <w:jc w:val="both"/>
      </w:pPr>
      <w:r>
        <w:rPr>
          <w:rFonts w:ascii="Times New Roman"/>
          <w:b w:val="false"/>
          <w:i w:val="false"/>
          <w:color w:val="000000"/>
          <w:sz w:val="28"/>
        </w:rPr>
        <w:t>
      91. Размещение, содержание и санитарное состояние площадок для мусорных контейнеров и контейнеров для сбора твердых бытовых отходов обеспечивается владельцем, с учетом прилегающей территории.</w:t>
      </w:r>
    </w:p>
    <w:bookmarkEnd w:id="245"/>
    <w:bookmarkStart w:name="z257" w:id="246"/>
    <w:p>
      <w:pPr>
        <w:spacing w:after="0"/>
        <w:ind w:left="0"/>
        <w:jc w:val="left"/>
      </w:pPr>
      <w:r>
        <w:rPr>
          <w:rFonts w:ascii="Times New Roman"/>
          <w:b/>
          <w:i w:val="false"/>
          <w:color w:val="000000"/>
        </w:rPr>
        <w:t xml:space="preserve"> Параграф 12. Содержание площадок для выгула домашних животных</w:t>
      </w:r>
    </w:p>
    <w:bookmarkEnd w:id="246"/>
    <w:bookmarkStart w:name="z258" w:id="247"/>
    <w:p>
      <w:pPr>
        <w:spacing w:after="0"/>
        <w:ind w:left="0"/>
        <w:jc w:val="both"/>
      </w:pPr>
      <w:r>
        <w:rPr>
          <w:rFonts w:ascii="Times New Roman"/>
          <w:b w:val="false"/>
          <w:i w:val="false"/>
          <w:color w:val="000000"/>
          <w:sz w:val="28"/>
        </w:rPr>
        <w:t>
      92. Площадки для выгула домашних животных размещаются на территориях мест общего пользования микрорайона и жилого района, свободных от зеленых насаждений.</w:t>
      </w:r>
    </w:p>
    <w:bookmarkEnd w:id="247"/>
    <w:bookmarkStart w:name="z259" w:id="248"/>
    <w:p>
      <w:pPr>
        <w:spacing w:after="0"/>
        <w:ind w:left="0"/>
        <w:jc w:val="both"/>
      </w:pPr>
      <w:r>
        <w:rPr>
          <w:rFonts w:ascii="Times New Roman"/>
          <w:b w:val="false"/>
          <w:i w:val="false"/>
          <w:color w:val="000000"/>
          <w:sz w:val="28"/>
        </w:rPr>
        <w:t>
      93. Перечень элементов благоустройства на территории площадки для выгула домашних животных при необходимости включают: различные виды покрытия, ограждение, скамья, урна, осветительное и информационное оборудование.</w:t>
      </w:r>
    </w:p>
    <w:bookmarkEnd w:id="248"/>
    <w:bookmarkStart w:name="z260" w:id="249"/>
    <w:p>
      <w:pPr>
        <w:spacing w:after="0"/>
        <w:ind w:left="0"/>
        <w:jc w:val="both"/>
      </w:pPr>
      <w:r>
        <w:rPr>
          <w:rFonts w:ascii="Times New Roman"/>
          <w:b w:val="false"/>
          <w:i w:val="false"/>
          <w:color w:val="000000"/>
          <w:sz w:val="28"/>
        </w:rPr>
        <w:t>
      94. На территории площадки предусматривается информационный стенд с правилами пользования площадкой.</w:t>
      </w:r>
    </w:p>
    <w:bookmarkEnd w:id="249"/>
    <w:bookmarkStart w:name="z261" w:id="250"/>
    <w:p>
      <w:pPr>
        <w:spacing w:after="0"/>
        <w:ind w:left="0"/>
        <w:jc w:val="left"/>
      </w:pPr>
      <w:r>
        <w:rPr>
          <w:rFonts w:ascii="Times New Roman"/>
          <w:b/>
          <w:i w:val="false"/>
          <w:color w:val="000000"/>
        </w:rPr>
        <w:t xml:space="preserve"> Параграф 13. Содержание территории автостоянок</w:t>
      </w:r>
    </w:p>
    <w:bookmarkEnd w:id="250"/>
    <w:bookmarkStart w:name="z262" w:id="251"/>
    <w:p>
      <w:pPr>
        <w:spacing w:after="0"/>
        <w:ind w:left="0"/>
        <w:jc w:val="both"/>
      </w:pPr>
      <w:r>
        <w:rPr>
          <w:rFonts w:ascii="Times New Roman"/>
          <w:b w:val="false"/>
          <w:i w:val="false"/>
          <w:color w:val="000000"/>
          <w:sz w:val="28"/>
        </w:rPr>
        <w:t>
      95. На территории населенного пункта предусматриваются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w:t>
      </w:r>
    </w:p>
    <w:bookmarkEnd w:id="251"/>
    <w:bookmarkStart w:name="z263" w:id="252"/>
    <w:p>
      <w:pPr>
        <w:spacing w:after="0"/>
        <w:ind w:left="0"/>
        <w:jc w:val="both"/>
      </w:pPr>
      <w:r>
        <w:rPr>
          <w:rFonts w:ascii="Times New Roman"/>
          <w:b w:val="false"/>
          <w:i w:val="false"/>
          <w:color w:val="000000"/>
          <w:sz w:val="28"/>
        </w:rPr>
        <w:t>
      96. При планировке мест общего пользования и дворовых территорий необходимо предусматривать физические барьеры, делающие невозможной парковку транспортных средств на газонах.</w:t>
      </w:r>
    </w:p>
    <w:bookmarkEnd w:id="252"/>
    <w:bookmarkStart w:name="z264" w:id="253"/>
    <w:p>
      <w:pPr>
        <w:spacing w:after="0"/>
        <w:ind w:left="0"/>
        <w:jc w:val="both"/>
      </w:pPr>
      <w:r>
        <w:rPr>
          <w:rFonts w:ascii="Times New Roman"/>
          <w:b w:val="false"/>
          <w:i w:val="false"/>
          <w:color w:val="000000"/>
          <w:sz w:val="28"/>
        </w:rPr>
        <w:t>
      97. Самовольная установка железобетонных блоков, столбов, ограждений и других сооружений во внутриквартальных и внутридворовых проездах не допускается.</w:t>
      </w:r>
    </w:p>
    <w:bookmarkEnd w:id="253"/>
    <w:bookmarkStart w:name="z265" w:id="254"/>
    <w:p>
      <w:pPr>
        <w:spacing w:after="0"/>
        <w:ind w:left="0"/>
        <w:jc w:val="both"/>
      </w:pPr>
      <w:r>
        <w:rPr>
          <w:rFonts w:ascii="Times New Roman"/>
          <w:b w:val="false"/>
          <w:i w:val="false"/>
          <w:color w:val="000000"/>
          <w:sz w:val="28"/>
        </w:rPr>
        <w:t>
      98. На придомовых территориях не допускается:</w:t>
      </w:r>
    </w:p>
    <w:bookmarkEnd w:id="254"/>
    <w:bookmarkStart w:name="z266" w:id="255"/>
    <w:p>
      <w:pPr>
        <w:spacing w:after="0"/>
        <w:ind w:left="0"/>
        <w:jc w:val="both"/>
      </w:pPr>
      <w:r>
        <w:rPr>
          <w:rFonts w:ascii="Times New Roman"/>
          <w:b w:val="false"/>
          <w:i w:val="false"/>
          <w:color w:val="000000"/>
          <w:sz w:val="28"/>
        </w:rPr>
        <w:t>
      1) остановка и стоянка транспортных средств в не предусмотренных для этих целей местах, а также на тротуарах, детских игровых площадках, местах благоустройства и участках с зелеными насаждениями, на контейнерных площадках и территориях, прилегающих к ним;</w:t>
      </w:r>
    </w:p>
    <w:bookmarkEnd w:id="255"/>
    <w:bookmarkStart w:name="z267" w:id="256"/>
    <w:p>
      <w:pPr>
        <w:spacing w:after="0"/>
        <w:ind w:left="0"/>
        <w:jc w:val="both"/>
      </w:pPr>
      <w:r>
        <w:rPr>
          <w:rFonts w:ascii="Times New Roman"/>
          <w:b w:val="false"/>
          <w:i w:val="false"/>
          <w:color w:val="000000"/>
          <w:sz w:val="28"/>
        </w:rPr>
        <w:t>
      2) стоянка разукомплектованных транспортных средств.</w:t>
      </w:r>
    </w:p>
    <w:bookmarkEnd w:id="256"/>
    <w:bookmarkStart w:name="z268" w:id="257"/>
    <w:p>
      <w:pPr>
        <w:spacing w:after="0"/>
        <w:ind w:left="0"/>
        <w:jc w:val="left"/>
      </w:pPr>
      <w:r>
        <w:rPr>
          <w:rFonts w:ascii="Times New Roman"/>
          <w:b/>
          <w:i w:val="false"/>
          <w:color w:val="000000"/>
        </w:rPr>
        <w:t xml:space="preserve"> Параграф 14. Проведение работ по благоустройству инженерных коммуникаций</w:t>
      </w:r>
    </w:p>
    <w:bookmarkEnd w:id="257"/>
    <w:bookmarkStart w:name="z269" w:id="258"/>
    <w:p>
      <w:pPr>
        <w:spacing w:after="0"/>
        <w:ind w:left="0"/>
        <w:jc w:val="both"/>
      </w:pPr>
      <w:r>
        <w:rPr>
          <w:rFonts w:ascii="Times New Roman"/>
          <w:b w:val="false"/>
          <w:i w:val="false"/>
          <w:color w:val="000000"/>
          <w:sz w:val="28"/>
        </w:rPr>
        <w:t>
      99. Все повреждения конструктивных элементов и покрытий автомобильных дорог, элементов и объектов обустройства автомобильных дорог, технических средств организации дорожного движения, озеленения и элементов благоустройства, осуществленные по вине подрядчика (генерального подрядчика), ликвидируются в полном объеме им же.</w:t>
      </w:r>
    </w:p>
    <w:bookmarkEnd w:id="258"/>
    <w:bookmarkStart w:name="z270" w:id="259"/>
    <w:p>
      <w:pPr>
        <w:spacing w:after="0"/>
        <w:ind w:left="0"/>
        <w:jc w:val="both"/>
      </w:pPr>
      <w:r>
        <w:rPr>
          <w:rFonts w:ascii="Times New Roman"/>
          <w:b w:val="false"/>
          <w:i w:val="false"/>
          <w:color w:val="000000"/>
          <w:sz w:val="28"/>
        </w:rPr>
        <w:t>
      100. Подрядчик (генеральный подрядчик) ограждает место производства работ, устанавливает информационные щиты, на которых указываются сведения об объекте строительства (реконструкции, ремонта, капитального ремонта), наименование заказчика и подрядчика, фамилия должностного лица, ответственного за проведение работ, номер его служебного телефона, сроки проведения работ.</w:t>
      </w:r>
    </w:p>
    <w:bookmarkEnd w:id="259"/>
    <w:bookmarkStart w:name="z271" w:id="260"/>
    <w:p>
      <w:pPr>
        <w:spacing w:after="0"/>
        <w:ind w:left="0"/>
        <w:jc w:val="both"/>
      </w:pPr>
      <w:r>
        <w:rPr>
          <w:rFonts w:ascii="Times New Roman"/>
          <w:b w:val="false"/>
          <w:i w:val="false"/>
          <w:color w:val="000000"/>
          <w:sz w:val="28"/>
        </w:rPr>
        <w:t>
      101. После окончания работ по реконструкции и ремонту инженерных коммуникаций или работ, связанных со вскрытием грунтов и твердых покрытий, а также аварийных работ все элементы благоустройства, нарушенные при их проведении, подлежат восстановлению подрядчиком (генеральным подрядчиком).</w:t>
      </w:r>
    </w:p>
    <w:bookmarkEnd w:id="260"/>
    <w:bookmarkStart w:name="z272" w:id="261"/>
    <w:p>
      <w:pPr>
        <w:spacing w:after="0"/>
        <w:ind w:left="0"/>
        <w:jc w:val="both"/>
      </w:pPr>
      <w:r>
        <w:rPr>
          <w:rFonts w:ascii="Times New Roman"/>
          <w:b w:val="false"/>
          <w:i w:val="false"/>
          <w:color w:val="000000"/>
          <w:sz w:val="28"/>
        </w:rPr>
        <w:t>
      102. Дорожное покрытие автомобильных дорог восстанавливается в соответствии с требованиями нормативно-технических документов в области автомобильных дорог, утверждаемые уполномоченным государственным органом по автомобильным дорогам.</w:t>
      </w:r>
    </w:p>
    <w:bookmarkEnd w:id="261"/>
    <w:bookmarkStart w:name="z273" w:id="262"/>
    <w:p>
      <w:pPr>
        <w:spacing w:after="0"/>
        <w:ind w:left="0"/>
        <w:jc w:val="both"/>
      </w:pPr>
      <w:r>
        <w:rPr>
          <w:rFonts w:ascii="Times New Roman"/>
          <w:b w:val="false"/>
          <w:i w:val="false"/>
          <w:color w:val="000000"/>
          <w:sz w:val="28"/>
        </w:rPr>
        <w:t>
      103. В случае повреждения конструктивных элементов благоустройства восстановление осуществляется за счет стороны повредившей конструкцию, включая малые архитектурные формы, арычную систему, инженерные коммуникации. Период устранения не более семидесяти двух часов, за исключением инженерных коммуникаций срок восстановления, которых составляет двенадцать часов.</w:t>
      </w:r>
    </w:p>
    <w:bookmarkEnd w:id="262"/>
    <w:bookmarkStart w:name="z274" w:id="263"/>
    <w:p>
      <w:pPr>
        <w:spacing w:after="0"/>
        <w:ind w:left="0"/>
        <w:jc w:val="left"/>
      </w:pPr>
      <w:r>
        <w:rPr>
          <w:rFonts w:ascii="Times New Roman"/>
          <w:b/>
          <w:i w:val="false"/>
          <w:color w:val="000000"/>
        </w:rPr>
        <w:t xml:space="preserve"> Глава 4. Порядок работ по благоустройству территорий городов и населенных пунктов</w:t>
      </w:r>
    </w:p>
    <w:bookmarkEnd w:id="263"/>
    <w:bookmarkStart w:name="z275" w:id="264"/>
    <w:p>
      <w:pPr>
        <w:spacing w:after="0"/>
        <w:ind w:left="0"/>
        <w:jc w:val="left"/>
      </w:pPr>
      <w:r>
        <w:rPr>
          <w:rFonts w:ascii="Times New Roman"/>
          <w:b/>
          <w:i w:val="false"/>
          <w:color w:val="000000"/>
        </w:rPr>
        <w:t xml:space="preserve"> Параграф 1. Организация мероприятий по уборке территории населенных пунктов</w:t>
      </w:r>
    </w:p>
    <w:bookmarkEnd w:id="264"/>
    <w:bookmarkStart w:name="z276" w:id="265"/>
    <w:p>
      <w:pPr>
        <w:spacing w:after="0"/>
        <w:ind w:left="0"/>
        <w:jc w:val="both"/>
      </w:pPr>
      <w:r>
        <w:rPr>
          <w:rFonts w:ascii="Times New Roman"/>
          <w:b w:val="false"/>
          <w:i w:val="false"/>
          <w:color w:val="000000"/>
          <w:sz w:val="28"/>
        </w:rPr>
        <w:t>
      104. На протяжении всего календарного года направление работ по содержанию и уборке территорий населенного пункта носит сезонный характер в зависимости от климатических условий региона.</w:t>
      </w:r>
    </w:p>
    <w:bookmarkEnd w:id="265"/>
    <w:bookmarkStart w:name="z277" w:id="266"/>
    <w:p>
      <w:pPr>
        <w:spacing w:after="0"/>
        <w:ind w:left="0"/>
        <w:jc w:val="both"/>
      </w:pPr>
      <w:r>
        <w:rPr>
          <w:rFonts w:ascii="Times New Roman"/>
          <w:b w:val="false"/>
          <w:i w:val="false"/>
          <w:color w:val="000000"/>
          <w:sz w:val="28"/>
        </w:rPr>
        <w:t>
      105. Физические и юридические лица, являющиеся собственниками зданий (помещений в них), сооружений, включая временные сооружения, а также владеющие земельными участками на праве собственности, осуществляют уборку придомовой и прилегающей территории самостоятельно или посредством привлечения участники благоустройства территорий за счет собственных средств.</w:t>
      </w:r>
    </w:p>
    <w:bookmarkEnd w:id="266"/>
    <w:bookmarkStart w:name="z278" w:id="267"/>
    <w:p>
      <w:pPr>
        <w:spacing w:after="0"/>
        <w:ind w:left="0"/>
        <w:jc w:val="both"/>
      </w:pPr>
      <w:r>
        <w:rPr>
          <w:rFonts w:ascii="Times New Roman"/>
          <w:b w:val="false"/>
          <w:i w:val="false"/>
          <w:color w:val="000000"/>
          <w:sz w:val="28"/>
        </w:rPr>
        <w:t>
      106. На территории населенного пункта не допускается накапливать и размещать отходы производства и потребления в несанкционированных местах.</w:t>
      </w:r>
    </w:p>
    <w:bookmarkEnd w:id="267"/>
    <w:bookmarkStart w:name="z279" w:id="268"/>
    <w:p>
      <w:pPr>
        <w:spacing w:after="0"/>
        <w:ind w:left="0"/>
        <w:jc w:val="both"/>
      </w:pPr>
      <w:r>
        <w:rPr>
          <w:rFonts w:ascii="Times New Roman"/>
          <w:b w:val="false"/>
          <w:i w:val="false"/>
          <w:color w:val="000000"/>
          <w:sz w:val="28"/>
        </w:rPr>
        <w:t>
      107. Лица, разместившие отходы производства и потребления в несанкционированных местах, за свой счет производят уборку и очистку данной территории, а при необходимости - рекультивацию земельного участка.</w:t>
      </w:r>
    </w:p>
    <w:bookmarkEnd w:id="268"/>
    <w:bookmarkStart w:name="z280" w:id="269"/>
    <w:p>
      <w:pPr>
        <w:spacing w:after="0"/>
        <w:ind w:left="0"/>
        <w:jc w:val="both"/>
      </w:pPr>
      <w:r>
        <w:rPr>
          <w:rFonts w:ascii="Times New Roman"/>
          <w:b w:val="false"/>
          <w:i w:val="false"/>
          <w:color w:val="000000"/>
          <w:sz w:val="28"/>
        </w:rPr>
        <w:t>
      108. 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обеспечивающих уборку данной территорий.</w:t>
      </w:r>
    </w:p>
    <w:bookmarkEnd w:id="269"/>
    <w:bookmarkStart w:name="z281" w:id="270"/>
    <w:p>
      <w:pPr>
        <w:spacing w:after="0"/>
        <w:ind w:left="0"/>
        <w:jc w:val="both"/>
      </w:pPr>
      <w:r>
        <w:rPr>
          <w:rFonts w:ascii="Times New Roman"/>
          <w:b w:val="false"/>
          <w:i w:val="false"/>
          <w:color w:val="000000"/>
          <w:sz w:val="28"/>
        </w:rPr>
        <w:t xml:space="preserve">
      109. Сбор и вывоз отходов потребления осуществляется в соответствии с Правилами управления коммунальными отходами, утвержденных приказом и.о. Министра экологии, геологии и природных ресурсов Республики Казахстан от 28 декабря 2021 года </w:t>
      </w:r>
      <w:r>
        <w:rPr>
          <w:rFonts w:ascii="Times New Roman"/>
          <w:b w:val="false"/>
          <w:i w:val="false"/>
          <w:color w:val="000000"/>
          <w:sz w:val="28"/>
        </w:rPr>
        <w:t>№ 508</w:t>
      </w:r>
      <w:r>
        <w:rPr>
          <w:rFonts w:ascii="Times New Roman"/>
          <w:b w:val="false"/>
          <w:i w:val="false"/>
          <w:color w:val="000000"/>
          <w:sz w:val="28"/>
        </w:rPr>
        <w:t xml:space="preserve"> (зарегистрирован в Реестре государственной регистрации нормативных правовых актов № 26341).</w:t>
      </w:r>
    </w:p>
    <w:bookmarkEnd w:id="270"/>
    <w:bookmarkStart w:name="z282" w:id="271"/>
    <w:p>
      <w:pPr>
        <w:spacing w:after="0"/>
        <w:ind w:left="0"/>
        <w:jc w:val="both"/>
      </w:pPr>
      <w:r>
        <w:rPr>
          <w:rFonts w:ascii="Times New Roman"/>
          <w:b w:val="false"/>
          <w:i w:val="false"/>
          <w:color w:val="000000"/>
          <w:sz w:val="28"/>
        </w:rPr>
        <w:t>
      110. На территории мест общего пользования населенного пункта не допускается сжигание отходов производства и потребления.</w:t>
      </w:r>
    </w:p>
    <w:bookmarkEnd w:id="271"/>
    <w:bookmarkStart w:name="z283" w:id="272"/>
    <w:p>
      <w:pPr>
        <w:spacing w:after="0"/>
        <w:ind w:left="0"/>
        <w:jc w:val="both"/>
      </w:pPr>
      <w:r>
        <w:rPr>
          <w:rFonts w:ascii="Times New Roman"/>
          <w:b w:val="false"/>
          <w:i w:val="false"/>
          <w:color w:val="000000"/>
          <w:sz w:val="28"/>
        </w:rPr>
        <w:t>
      111. Вывоз коммунальных отходов из многоквартирных жилых домов, индивидуального жилого дома, организаций торговли и общественного питания, культуры, детских и лечебных заведений осуществляется собственниками, указанными организациями или по договору с организацией, осуществляющей вывоз отходов согласно экологическому законодательству Республики Казахстан.</w:t>
      </w:r>
    </w:p>
    <w:bookmarkEnd w:id="272"/>
    <w:bookmarkStart w:name="z284" w:id="273"/>
    <w:p>
      <w:pPr>
        <w:spacing w:after="0"/>
        <w:ind w:left="0"/>
        <w:jc w:val="both"/>
      </w:pPr>
      <w:r>
        <w:rPr>
          <w:rFonts w:ascii="Times New Roman"/>
          <w:b w:val="false"/>
          <w:i w:val="false"/>
          <w:color w:val="000000"/>
          <w:sz w:val="28"/>
        </w:rPr>
        <w:t>
      112. Вывоз отходов, образовавшихся во время ремонта, осуществляется в специально отведенные для этого места лицами, производившим этот ремонт, самостоятельно.</w:t>
      </w:r>
    </w:p>
    <w:bookmarkEnd w:id="273"/>
    <w:bookmarkStart w:name="z285" w:id="274"/>
    <w:p>
      <w:pPr>
        <w:spacing w:after="0"/>
        <w:ind w:left="0"/>
        <w:jc w:val="both"/>
      </w:pPr>
      <w:r>
        <w:rPr>
          <w:rFonts w:ascii="Times New Roman"/>
          <w:b w:val="false"/>
          <w:i w:val="false"/>
          <w:color w:val="000000"/>
          <w:sz w:val="28"/>
        </w:rPr>
        <w:t>
      113. Не допускается складирование отходов, образовавшихся во время ремонта, в места временного хранения отходов и на контейнерных площадках.</w:t>
      </w:r>
    </w:p>
    <w:bookmarkEnd w:id="274"/>
    <w:bookmarkStart w:name="z286" w:id="275"/>
    <w:p>
      <w:pPr>
        <w:spacing w:after="0"/>
        <w:ind w:left="0"/>
        <w:jc w:val="both"/>
      </w:pPr>
      <w:r>
        <w:rPr>
          <w:rFonts w:ascii="Times New Roman"/>
          <w:b w:val="false"/>
          <w:i w:val="false"/>
          <w:color w:val="000000"/>
          <w:sz w:val="28"/>
        </w:rPr>
        <w:t>
      114.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осуществляет собственник вышеперечисленных объектов недвижимости.</w:t>
      </w:r>
    </w:p>
    <w:bookmarkEnd w:id="275"/>
    <w:bookmarkStart w:name="z287" w:id="276"/>
    <w:p>
      <w:pPr>
        <w:spacing w:after="0"/>
        <w:ind w:left="0"/>
        <w:jc w:val="both"/>
      </w:pPr>
      <w:r>
        <w:rPr>
          <w:rFonts w:ascii="Times New Roman"/>
          <w:b w:val="false"/>
          <w:i w:val="false"/>
          <w:color w:val="000000"/>
          <w:sz w:val="28"/>
        </w:rPr>
        <w:t>
      115.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емкости малого размера (урны, баки).</w:t>
      </w:r>
    </w:p>
    <w:bookmarkEnd w:id="276"/>
    <w:bookmarkStart w:name="z288" w:id="277"/>
    <w:p>
      <w:pPr>
        <w:spacing w:after="0"/>
        <w:ind w:left="0"/>
        <w:jc w:val="both"/>
      </w:pPr>
      <w:r>
        <w:rPr>
          <w:rFonts w:ascii="Times New Roman"/>
          <w:b w:val="false"/>
          <w:i w:val="false"/>
          <w:color w:val="000000"/>
          <w:sz w:val="28"/>
        </w:rPr>
        <w:t>
      116. Установку емкостей для временного хранения отходов производства и потребления, их содержание и очистку осуществляют лица, осуществляющие уборку соответствующих территорий.</w:t>
      </w:r>
    </w:p>
    <w:bookmarkEnd w:id="277"/>
    <w:bookmarkStart w:name="z289" w:id="278"/>
    <w:p>
      <w:pPr>
        <w:spacing w:after="0"/>
        <w:ind w:left="0"/>
        <w:jc w:val="both"/>
      </w:pPr>
      <w:r>
        <w:rPr>
          <w:rFonts w:ascii="Times New Roman"/>
          <w:b w:val="false"/>
          <w:i w:val="false"/>
          <w:color w:val="000000"/>
          <w:sz w:val="28"/>
        </w:rPr>
        <w:t>
      117. Урны (баки) содержат в исправном состоянии, очищают по мере накопления мусора, но не реже одного раза в месяц промывают и дезинфицируют.</w:t>
      </w:r>
    </w:p>
    <w:bookmarkEnd w:id="278"/>
    <w:bookmarkStart w:name="z290" w:id="279"/>
    <w:p>
      <w:pPr>
        <w:spacing w:after="0"/>
        <w:ind w:left="0"/>
        <w:jc w:val="both"/>
      </w:pPr>
      <w:r>
        <w:rPr>
          <w:rFonts w:ascii="Times New Roman"/>
          <w:b w:val="false"/>
          <w:i w:val="false"/>
          <w:color w:val="000000"/>
          <w:sz w:val="28"/>
        </w:rPr>
        <w:t>
      118. Удаление с контейнерной площадки и прилегающей к ней территории отходов производства и потребления, высыпавшихся при выгрузке из контейнеров в мусоровозный транспорт, производится работникам организации, осуществляющей сбор и вывоз отходов.</w:t>
      </w:r>
    </w:p>
    <w:bookmarkEnd w:id="279"/>
    <w:bookmarkStart w:name="z291" w:id="280"/>
    <w:p>
      <w:pPr>
        <w:spacing w:after="0"/>
        <w:ind w:left="0"/>
        <w:jc w:val="both"/>
      </w:pPr>
      <w:r>
        <w:rPr>
          <w:rFonts w:ascii="Times New Roman"/>
          <w:b w:val="false"/>
          <w:i w:val="false"/>
          <w:color w:val="000000"/>
          <w:sz w:val="28"/>
        </w:rPr>
        <w:t>
      119. Уборка и очистка троллейбусных и автобусных остановок производится организациями, в обязанность которых входит уборка территорий улиц и дорог, на которых расположены эти остановки.</w:t>
      </w:r>
    </w:p>
    <w:bookmarkEnd w:id="280"/>
    <w:bookmarkStart w:name="z292" w:id="281"/>
    <w:p>
      <w:pPr>
        <w:spacing w:after="0"/>
        <w:ind w:left="0"/>
        <w:jc w:val="both"/>
      </w:pPr>
      <w:r>
        <w:rPr>
          <w:rFonts w:ascii="Times New Roman"/>
          <w:b w:val="false"/>
          <w:i w:val="false"/>
          <w:color w:val="000000"/>
          <w:sz w:val="28"/>
        </w:rPr>
        <w:t>
      120. Уборка и очистка конечных троллейбусных и автобусных остановок, территорий диспетчерских пунктов обеспечивается организациями, эксплуатирующими данные объекты.</w:t>
      </w:r>
    </w:p>
    <w:bookmarkEnd w:id="281"/>
    <w:bookmarkStart w:name="z293" w:id="282"/>
    <w:p>
      <w:pPr>
        <w:spacing w:after="0"/>
        <w:ind w:left="0"/>
        <w:jc w:val="both"/>
      </w:pPr>
      <w:r>
        <w:rPr>
          <w:rFonts w:ascii="Times New Roman"/>
          <w:b w:val="false"/>
          <w:i w:val="false"/>
          <w:color w:val="000000"/>
          <w:sz w:val="28"/>
        </w:rPr>
        <w:t>
      121. Уборка и очистка остановок, на которых расположены торговые объекты, осуществляется владельцами торговых объектов в границах прилегающих территорий, если иное не установлено договором.</w:t>
      </w:r>
    </w:p>
    <w:bookmarkEnd w:id="282"/>
    <w:bookmarkStart w:name="z294" w:id="283"/>
    <w:p>
      <w:pPr>
        <w:spacing w:after="0"/>
        <w:ind w:left="0"/>
        <w:jc w:val="both"/>
      </w:pPr>
      <w:r>
        <w:rPr>
          <w:rFonts w:ascii="Times New Roman"/>
          <w:b w:val="false"/>
          <w:i w:val="false"/>
          <w:color w:val="000000"/>
          <w:sz w:val="28"/>
        </w:rPr>
        <w:t>
      122.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осуществляет организация, в чьей собственности находятся колонки. В случае отсутствия собственника такой водоразборной колонки, работы по устранению наледи осуществляют организации.</w:t>
      </w:r>
    </w:p>
    <w:bookmarkEnd w:id="283"/>
    <w:bookmarkStart w:name="z295" w:id="284"/>
    <w:p>
      <w:pPr>
        <w:spacing w:after="0"/>
        <w:ind w:left="0"/>
        <w:jc w:val="both"/>
      </w:pPr>
      <w:r>
        <w:rPr>
          <w:rFonts w:ascii="Times New Roman"/>
          <w:b w:val="false"/>
          <w:i w:val="false"/>
          <w:color w:val="000000"/>
          <w:sz w:val="28"/>
        </w:rPr>
        <w:t>
      123. Организация работы по очистке и уборке территории рынков и прилегающих к ним территорий ведется в соответствии с Санитарными правилами "Санитарно-эпидемиологические требования к объектам оптовой и розничной торговли пищевой продукцией", утвержденными приказом Министра здравоохранения Республики Казахстан от 4 августа 2021 года № ҚР ДСМ - 73 (зарегистрированный в Реестре государственной регистрации нормативных правовых актов № 23856).</w:t>
      </w:r>
    </w:p>
    <w:bookmarkEnd w:id="284"/>
    <w:bookmarkStart w:name="z296" w:id="285"/>
    <w:p>
      <w:pPr>
        <w:spacing w:after="0"/>
        <w:ind w:left="0"/>
        <w:jc w:val="both"/>
      </w:pPr>
      <w:r>
        <w:rPr>
          <w:rFonts w:ascii="Times New Roman"/>
          <w:b w:val="false"/>
          <w:i w:val="false"/>
          <w:color w:val="000000"/>
          <w:sz w:val="28"/>
        </w:rPr>
        <w:t>
      124. Уборка мостов, путепроводов, пешеходных переходов, виадуков, прилегающих к ним территорий, а также содержание коллекторов, труб ливневой канализации и дождеприемных колодцев производится организациями, обслуживающим данные объекты.</w:t>
      </w:r>
    </w:p>
    <w:bookmarkEnd w:id="285"/>
    <w:bookmarkStart w:name="z297" w:id="286"/>
    <w:p>
      <w:pPr>
        <w:spacing w:after="0"/>
        <w:ind w:left="0"/>
        <w:jc w:val="both"/>
      </w:pPr>
      <w:r>
        <w:rPr>
          <w:rFonts w:ascii="Times New Roman"/>
          <w:b w:val="false"/>
          <w:i w:val="false"/>
          <w:color w:val="000000"/>
          <w:sz w:val="28"/>
        </w:rPr>
        <w:t>
      125. Не допускается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p>
    <w:bookmarkEnd w:id="286"/>
    <w:bookmarkStart w:name="z298" w:id="287"/>
    <w:p>
      <w:pPr>
        <w:spacing w:after="0"/>
        <w:ind w:left="0"/>
        <w:jc w:val="both"/>
      </w:pPr>
      <w:r>
        <w:rPr>
          <w:rFonts w:ascii="Times New Roman"/>
          <w:b w:val="false"/>
          <w:i w:val="false"/>
          <w:color w:val="000000"/>
          <w:sz w:val="28"/>
        </w:rPr>
        <w:t>
      126. Жидкие бытовые отходы необходимо вывозить по договору организациям, имеющим специальный транспорт.</w:t>
      </w:r>
    </w:p>
    <w:bookmarkEnd w:id="287"/>
    <w:bookmarkStart w:name="z299" w:id="288"/>
    <w:p>
      <w:pPr>
        <w:spacing w:after="0"/>
        <w:ind w:left="0"/>
        <w:jc w:val="both"/>
      </w:pPr>
      <w:r>
        <w:rPr>
          <w:rFonts w:ascii="Times New Roman"/>
          <w:b w:val="false"/>
          <w:i w:val="false"/>
          <w:color w:val="000000"/>
          <w:sz w:val="28"/>
        </w:rPr>
        <w:t>
      127. Очистка и уборка водосточных канав, лотков, труб, дренажей, предназначенных для отвода поверхностных и грунтовых вод из дворов, производится участниками благоустройства территорий, ответственные за уборку соответствующих территорий.</w:t>
      </w:r>
    </w:p>
    <w:bookmarkEnd w:id="288"/>
    <w:bookmarkStart w:name="z300" w:id="289"/>
    <w:p>
      <w:pPr>
        <w:spacing w:after="0"/>
        <w:ind w:left="0"/>
        <w:jc w:val="both"/>
      </w:pPr>
      <w:r>
        <w:rPr>
          <w:rFonts w:ascii="Times New Roman"/>
          <w:b w:val="false"/>
          <w:i w:val="false"/>
          <w:color w:val="000000"/>
          <w:sz w:val="28"/>
        </w:rPr>
        <w:t>
      128. Слив воды на тротуары, газоны, проезжую часть дороги не допускается,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bookmarkEnd w:id="289"/>
    <w:bookmarkStart w:name="z301" w:id="290"/>
    <w:p>
      <w:pPr>
        <w:spacing w:after="0"/>
        <w:ind w:left="0"/>
        <w:jc w:val="both"/>
      </w:pPr>
      <w:r>
        <w:rPr>
          <w:rFonts w:ascii="Times New Roman"/>
          <w:b w:val="false"/>
          <w:i w:val="false"/>
          <w:color w:val="000000"/>
          <w:sz w:val="28"/>
        </w:rPr>
        <w:t>
      129. Железнодорожные пути, проходящие в черте населенного пункта в пределах полосы отчуждения (откосы выемок и насыпей, переезды, переходы через пути), убираются и содержатся силами и средствами железнодорожных организаций, эксплуатирующих данные сооружения.</w:t>
      </w:r>
    </w:p>
    <w:bookmarkEnd w:id="290"/>
    <w:bookmarkStart w:name="z302" w:id="291"/>
    <w:p>
      <w:pPr>
        <w:spacing w:after="0"/>
        <w:ind w:left="0"/>
        <w:jc w:val="both"/>
      </w:pPr>
      <w:r>
        <w:rPr>
          <w:rFonts w:ascii="Times New Roman"/>
          <w:b w:val="false"/>
          <w:i w:val="false"/>
          <w:color w:val="000000"/>
          <w:sz w:val="28"/>
        </w:rPr>
        <w:t>
      130. Уборка и очистка территорий, отведенных для размещения и эксплуатации линий электропередач, газовых, водопроводных и тепловых сетей, осуществляется силами и средствами организаций, эксплуатирующих указанные сети и линии электропередач.</w:t>
      </w:r>
    </w:p>
    <w:bookmarkEnd w:id="291"/>
    <w:bookmarkStart w:name="z303" w:id="292"/>
    <w:p>
      <w:pPr>
        <w:spacing w:after="0"/>
        <w:ind w:left="0"/>
        <w:jc w:val="both"/>
      </w:pPr>
      <w:r>
        <w:rPr>
          <w:rFonts w:ascii="Times New Roman"/>
          <w:b w:val="false"/>
          <w:i w:val="false"/>
          <w:color w:val="000000"/>
          <w:sz w:val="28"/>
        </w:rPr>
        <w:t>
      131.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bookmarkEnd w:id="292"/>
    <w:bookmarkStart w:name="z304" w:id="293"/>
    <w:p>
      <w:pPr>
        <w:spacing w:after="0"/>
        <w:ind w:left="0"/>
        <w:jc w:val="both"/>
      </w:pPr>
      <w:r>
        <w:rPr>
          <w:rFonts w:ascii="Times New Roman"/>
          <w:b w:val="false"/>
          <w:i w:val="false"/>
          <w:color w:val="000000"/>
          <w:sz w:val="28"/>
        </w:rPr>
        <w:t>
      132. Сбор брошенных на улицах предметов, создающих помехи дорожному движению, осуществляется участниками благоустройства территорий, ответственные за уборку соответствующих территорий.</w:t>
      </w:r>
    </w:p>
    <w:bookmarkEnd w:id="293"/>
    <w:bookmarkStart w:name="z305" w:id="294"/>
    <w:p>
      <w:pPr>
        <w:spacing w:after="0"/>
        <w:ind w:left="0"/>
        <w:jc w:val="left"/>
      </w:pPr>
      <w:r>
        <w:rPr>
          <w:rFonts w:ascii="Times New Roman"/>
          <w:b/>
          <w:i w:val="false"/>
          <w:color w:val="000000"/>
        </w:rPr>
        <w:t xml:space="preserve"> Параграф 2. Организация мероприятий по проведению уборке уличных территорий</w:t>
      </w:r>
    </w:p>
    <w:bookmarkEnd w:id="294"/>
    <w:bookmarkStart w:name="z306" w:id="295"/>
    <w:p>
      <w:pPr>
        <w:spacing w:after="0"/>
        <w:ind w:left="0"/>
        <w:jc w:val="both"/>
      </w:pPr>
      <w:r>
        <w:rPr>
          <w:rFonts w:ascii="Times New Roman"/>
          <w:b w:val="false"/>
          <w:i w:val="false"/>
          <w:color w:val="000000"/>
          <w:sz w:val="28"/>
        </w:rPr>
        <w:t>
      133. Уборка территории города производится ежедневно с поддержанием чистоты и порядка в течение дня исходя из технических и санитарных требований.</w:t>
      </w:r>
    </w:p>
    <w:bookmarkEnd w:id="295"/>
    <w:bookmarkStart w:name="z307" w:id="296"/>
    <w:p>
      <w:pPr>
        <w:spacing w:after="0"/>
        <w:ind w:left="0"/>
        <w:jc w:val="both"/>
      </w:pPr>
      <w:r>
        <w:rPr>
          <w:rFonts w:ascii="Times New Roman"/>
          <w:b w:val="false"/>
          <w:i w:val="false"/>
          <w:color w:val="000000"/>
          <w:sz w:val="28"/>
        </w:rPr>
        <w:t>
      134. Уборка придомовых территорий производится преимущественно в ранние утренние и поздние вечерние часы, когда количество пешеходов незначительно.</w:t>
      </w:r>
    </w:p>
    <w:bookmarkEnd w:id="296"/>
    <w:bookmarkStart w:name="z308" w:id="297"/>
    <w:p>
      <w:pPr>
        <w:spacing w:after="0"/>
        <w:ind w:left="0"/>
        <w:jc w:val="both"/>
      </w:pPr>
      <w:r>
        <w:rPr>
          <w:rFonts w:ascii="Times New Roman"/>
          <w:b w:val="false"/>
          <w:i w:val="false"/>
          <w:color w:val="000000"/>
          <w:sz w:val="28"/>
        </w:rPr>
        <w:t>
      135. При проведении уборки не допускается перемещать на дорогу мусор, счищаемый с придомовых территорий, тротуаров и внутриквартальных проездов.</w:t>
      </w:r>
    </w:p>
    <w:bookmarkEnd w:id="297"/>
    <w:bookmarkStart w:name="z309" w:id="298"/>
    <w:p>
      <w:pPr>
        <w:spacing w:after="0"/>
        <w:ind w:left="0"/>
        <w:jc w:val="both"/>
      </w:pPr>
      <w:r>
        <w:rPr>
          <w:rFonts w:ascii="Times New Roman"/>
          <w:b w:val="false"/>
          <w:i w:val="false"/>
          <w:color w:val="000000"/>
          <w:sz w:val="28"/>
        </w:rPr>
        <w:t xml:space="preserve">
      136. Пришедшие в негодность вследствие пожара либо истечения срока их эксплуатации жилые постройки, сараи и другие сооружения огораживаются забором, разбираются и очищаются от мусора их собственниками в соответствии с Правилами выдачи решения на проведение комплекса работ по постутилизации объектов (снос зданий и сооружений) утвержденных приказом Министра индустрии и инфраструктурного развития Республики Казахстан от 29 апреля 2021 года </w:t>
      </w:r>
      <w:r>
        <w:rPr>
          <w:rFonts w:ascii="Times New Roman"/>
          <w:b w:val="false"/>
          <w:i w:val="false"/>
          <w:color w:val="000000"/>
          <w:sz w:val="28"/>
        </w:rPr>
        <w:t>№ 202</w:t>
      </w:r>
      <w:r>
        <w:rPr>
          <w:rFonts w:ascii="Times New Roman"/>
          <w:b w:val="false"/>
          <w:i w:val="false"/>
          <w:color w:val="000000"/>
          <w:sz w:val="28"/>
        </w:rPr>
        <w:t xml:space="preserve"> (зарегистрированный в Реестре государственной регистрации нормативных правовых актов № 22672).</w:t>
      </w:r>
    </w:p>
    <w:bookmarkEnd w:id="298"/>
    <w:bookmarkStart w:name="z310" w:id="299"/>
    <w:p>
      <w:pPr>
        <w:spacing w:after="0"/>
        <w:ind w:left="0"/>
        <w:jc w:val="both"/>
      </w:pPr>
      <w:r>
        <w:rPr>
          <w:rFonts w:ascii="Times New Roman"/>
          <w:b w:val="false"/>
          <w:i w:val="false"/>
          <w:color w:val="000000"/>
          <w:sz w:val="28"/>
        </w:rPr>
        <w:t>
      137. Уборка таких сооружений производится собственниками в течение шести месяцев с момента определения их непригодными специальной комиссией.</w:t>
      </w:r>
    </w:p>
    <w:bookmarkEnd w:id="299"/>
    <w:bookmarkStart w:name="z311" w:id="300"/>
    <w:p>
      <w:pPr>
        <w:spacing w:after="0"/>
        <w:ind w:left="0"/>
        <w:jc w:val="left"/>
      </w:pPr>
      <w:r>
        <w:rPr>
          <w:rFonts w:ascii="Times New Roman"/>
          <w:b/>
          <w:i w:val="false"/>
          <w:color w:val="000000"/>
        </w:rPr>
        <w:t xml:space="preserve"> Параграф 3. Организация мероприятий по проведению уборки территории городов и населенных пунктов в зимний период</w:t>
      </w:r>
    </w:p>
    <w:bookmarkEnd w:id="300"/>
    <w:bookmarkStart w:name="z312" w:id="301"/>
    <w:p>
      <w:pPr>
        <w:spacing w:after="0"/>
        <w:ind w:left="0"/>
        <w:jc w:val="both"/>
      </w:pPr>
      <w:r>
        <w:rPr>
          <w:rFonts w:ascii="Times New Roman"/>
          <w:b w:val="false"/>
          <w:i w:val="false"/>
          <w:color w:val="000000"/>
          <w:sz w:val="28"/>
        </w:rPr>
        <w:t>
      138. Уборка в зимний период дорог и проездов осуществляется в соответствии с требованиями настоящих правил.</w:t>
      </w:r>
    </w:p>
    <w:bookmarkEnd w:id="301"/>
    <w:bookmarkStart w:name="z313" w:id="302"/>
    <w:p>
      <w:pPr>
        <w:spacing w:after="0"/>
        <w:ind w:left="0"/>
        <w:jc w:val="both"/>
      </w:pPr>
      <w:r>
        <w:rPr>
          <w:rFonts w:ascii="Times New Roman"/>
          <w:b w:val="false"/>
          <w:i w:val="false"/>
          <w:color w:val="000000"/>
          <w:sz w:val="28"/>
        </w:rPr>
        <w:t>
      139. Убираемый снег вывозится в специально отведенные для этих целей места, определяемые местным исполнительным органом.</w:t>
      </w:r>
    </w:p>
    <w:bookmarkEnd w:id="302"/>
    <w:bookmarkStart w:name="z314" w:id="303"/>
    <w:p>
      <w:pPr>
        <w:spacing w:after="0"/>
        <w:ind w:left="0"/>
        <w:jc w:val="both"/>
      </w:pPr>
      <w:r>
        <w:rPr>
          <w:rFonts w:ascii="Times New Roman"/>
          <w:b w:val="false"/>
          <w:i w:val="false"/>
          <w:color w:val="000000"/>
          <w:sz w:val="28"/>
        </w:rPr>
        <w:t>
      140. Технология и режимы производства уборочных работ на улицах и придомовых территориях обеспечивают беспрепятственное движение транспортных средств и пешеходов независимо от погодных условий.</w:t>
      </w:r>
    </w:p>
    <w:bookmarkEnd w:id="303"/>
    <w:bookmarkStart w:name="z315" w:id="304"/>
    <w:p>
      <w:pPr>
        <w:spacing w:after="0"/>
        <w:ind w:left="0"/>
        <w:jc w:val="both"/>
      </w:pPr>
      <w:r>
        <w:rPr>
          <w:rFonts w:ascii="Times New Roman"/>
          <w:b w:val="false"/>
          <w:i w:val="false"/>
          <w:color w:val="000000"/>
          <w:sz w:val="28"/>
        </w:rPr>
        <w:t>
      141. К первоочередным мероприятиям зимней уборки территории населенного пункта относятся:</w:t>
      </w:r>
    </w:p>
    <w:bookmarkEnd w:id="304"/>
    <w:bookmarkStart w:name="z316" w:id="305"/>
    <w:p>
      <w:pPr>
        <w:spacing w:after="0"/>
        <w:ind w:left="0"/>
        <w:jc w:val="both"/>
      </w:pPr>
      <w:r>
        <w:rPr>
          <w:rFonts w:ascii="Times New Roman"/>
          <w:b w:val="false"/>
          <w:i w:val="false"/>
          <w:color w:val="000000"/>
          <w:sz w:val="28"/>
        </w:rPr>
        <w:t>
      1) сгребание и подметание снега;</w:t>
      </w:r>
    </w:p>
    <w:bookmarkEnd w:id="305"/>
    <w:bookmarkStart w:name="z317" w:id="306"/>
    <w:p>
      <w:pPr>
        <w:spacing w:after="0"/>
        <w:ind w:left="0"/>
        <w:jc w:val="both"/>
      </w:pPr>
      <w:r>
        <w:rPr>
          <w:rFonts w:ascii="Times New Roman"/>
          <w:b w:val="false"/>
          <w:i w:val="false"/>
          <w:color w:val="000000"/>
          <w:sz w:val="28"/>
        </w:rPr>
        <w:t>
      2) обработка проезжей части дорог, территорий общего пользования противогололедными материалами;</w:t>
      </w:r>
    </w:p>
    <w:bookmarkEnd w:id="306"/>
    <w:bookmarkStart w:name="z318" w:id="307"/>
    <w:p>
      <w:pPr>
        <w:spacing w:after="0"/>
        <w:ind w:left="0"/>
        <w:jc w:val="both"/>
      </w:pPr>
      <w:r>
        <w:rPr>
          <w:rFonts w:ascii="Times New Roman"/>
          <w:b w:val="false"/>
          <w:i w:val="false"/>
          <w:color w:val="000000"/>
          <w:sz w:val="28"/>
        </w:rPr>
        <w:t>
      3) формирование снежного вала для последующего вывоза;</w:t>
      </w:r>
    </w:p>
    <w:bookmarkEnd w:id="307"/>
    <w:bookmarkStart w:name="z319" w:id="308"/>
    <w:p>
      <w:pPr>
        <w:spacing w:after="0"/>
        <w:ind w:left="0"/>
        <w:jc w:val="both"/>
      </w:pPr>
      <w:r>
        <w:rPr>
          <w:rFonts w:ascii="Times New Roman"/>
          <w:b w:val="false"/>
          <w:i w:val="false"/>
          <w:color w:val="000000"/>
          <w:sz w:val="28"/>
        </w:rPr>
        <w:t>
      4)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w:t>
      </w:r>
    </w:p>
    <w:bookmarkEnd w:id="308"/>
    <w:bookmarkStart w:name="z320" w:id="309"/>
    <w:p>
      <w:pPr>
        <w:spacing w:after="0"/>
        <w:ind w:left="0"/>
        <w:jc w:val="both"/>
      </w:pPr>
      <w:r>
        <w:rPr>
          <w:rFonts w:ascii="Times New Roman"/>
          <w:b w:val="false"/>
          <w:i w:val="false"/>
          <w:color w:val="000000"/>
          <w:sz w:val="28"/>
        </w:rPr>
        <w:t>
      142. К мероприятиям второй очереди относятся:</w:t>
      </w:r>
    </w:p>
    <w:bookmarkEnd w:id="309"/>
    <w:bookmarkStart w:name="z321" w:id="310"/>
    <w:p>
      <w:pPr>
        <w:spacing w:after="0"/>
        <w:ind w:left="0"/>
        <w:jc w:val="both"/>
      </w:pPr>
      <w:r>
        <w:rPr>
          <w:rFonts w:ascii="Times New Roman"/>
          <w:b w:val="false"/>
          <w:i w:val="false"/>
          <w:color w:val="000000"/>
          <w:sz w:val="28"/>
        </w:rPr>
        <w:t>
      1) удаление (вывоз) снега;</w:t>
      </w:r>
    </w:p>
    <w:bookmarkEnd w:id="310"/>
    <w:bookmarkStart w:name="z322" w:id="311"/>
    <w:p>
      <w:pPr>
        <w:spacing w:after="0"/>
        <w:ind w:left="0"/>
        <w:jc w:val="both"/>
      </w:pPr>
      <w:r>
        <w:rPr>
          <w:rFonts w:ascii="Times New Roman"/>
          <w:b w:val="false"/>
          <w:i w:val="false"/>
          <w:color w:val="000000"/>
          <w:sz w:val="28"/>
        </w:rPr>
        <w:t>
      2) зачистка прилотковой части дороги после удаления снега с проезжей части;</w:t>
      </w:r>
    </w:p>
    <w:bookmarkEnd w:id="311"/>
    <w:bookmarkStart w:name="z323" w:id="312"/>
    <w:p>
      <w:pPr>
        <w:spacing w:after="0"/>
        <w:ind w:left="0"/>
        <w:jc w:val="both"/>
      </w:pPr>
      <w:r>
        <w:rPr>
          <w:rFonts w:ascii="Times New Roman"/>
          <w:b w:val="false"/>
          <w:i w:val="false"/>
          <w:color w:val="000000"/>
          <w:sz w:val="28"/>
        </w:rPr>
        <w:t>
      3) скалывание льда и уборка снежно-ледяных образований.</w:t>
      </w:r>
    </w:p>
    <w:bookmarkEnd w:id="312"/>
    <w:bookmarkStart w:name="z324" w:id="313"/>
    <w:p>
      <w:pPr>
        <w:spacing w:after="0"/>
        <w:ind w:left="0"/>
        <w:jc w:val="both"/>
      </w:pPr>
      <w:r>
        <w:rPr>
          <w:rFonts w:ascii="Times New Roman"/>
          <w:b w:val="false"/>
          <w:i w:val="false"/>
          <w:color w:val="000000"/>
          <w:sz w:val="28"/>
        </w:rPr>
        <w:t>
      143. Снегоуборочные работы на проезжей части дорог необходимо начинать немедленно с началом снегопада. При длительных снегопадах и метелях циклы снегоочистки и обработки противогололедными материалами повторяются, обеспечивая безопасность движения пешеходов и транспортных средств.</w:t>
      </w:r>
    </w:p>
    <w:bookmarkEnd w:id="313"/>
    <w:bookmarkStart w:name="z325" w:id="314"/>
    <w:p>
      <w:pPr>
        <w:spacing w:after="0"/>
        <w:ind w:left="0"/>
        <w:jc w:val="both"/>
      </w:pPr>
      <w:r>
        <w:rPr>
          <w:rFonts w:ascii="Times New Roman"/>
          <w:b w:val="false"/>
          <w:i w:val="false"/>
          <w:color w:val="000000"/>
          <w:sz w:val="28"/>
        </w:rPr>
        <w:t>
      144. Улицы, дороги, тротуары полностью убираются от снега и снежного наката в течение сорока восьми часов после окончания снегопада.</w:t>
      </w:r>
    </w:p>
    <w:bookmarkEnd w:id="314"/>
    <w:bookmarkStart w:name="z326" w:id="315"/>
    <w:p>
      <w:pPr>
        <w:spacing w:after="0"/>
        <w:ind w:left="0"/>
        <w:jc w:val="both"/>
      </w:pPr>
      <w:r>
        <w:rPr>
          <w:rFonts w:ascii="Times New Roman"/>
          <w:b w:val="false"/>
          <w:i w:val="false"/>
          <w:color w:val="000000"/>
          <w:sz w:val="28"/>
        </w:rPr>
        <w:t>
      145. Вывоз снега с дорог, улиц и проездов осуществляется в первую очередь от остановочных пунктов, наземных пешеходных переходов, с мостов и путепроводов, мест массового посещения людей (в том числе крупных магазинов, рынков, гостиниц, вокзалов, театров), въездов на территории медицинских учреждений и других объектов социального назначения в течение суток после окончания снегопада.</w:t>
      </w:r>
    </w:p>
    <w:bookmarkEnd w:id="315"/>
    <w:bookmarkStart w:name="z327" w:id="316"/>
    <w:p>
      <w:pPr>
        <w:spacing w:after="0"/>
        <w:ind w:left="0"/>
        <w:jc w:val="both"/>
      </w:pPr>
      <w:r>
        <w:rPr>
          <w:rFonts w:ascii="Times New Roman"/>
          <w:b w:val="false"/>
          <w:i w:val="false"/>
          <w:color w:val="000000"/>
          <w:sz w:val="28"/>
        </w:rPr>
        <w:t>
      146. На дорогах, улицах и проездах с односторонним движением транспорта прилотковая часть дороги в течение всего зимнего периода постоянно очищается от снега и наледи до бортового камня.</w:t>
      </w:r>
    </w:p>
    <w:bookmarkEnd w:id="316"/>
    <w:bookmarkStart w:name="z328" w:id="317"/>
    <w:p>
      <w:pPr>
        <w:spacing w:after="0"/>
        <w:ind w:left="0"/>
        <w:jc w:val="both"/>
      </w:pPr>
      <w:r>
        <w:rPr>
          <w:rFonts w:ascii="Times New Roman"/>
          <w:b w:val="false"/>
          <w:i w:val="false"/>
          <w:color w:val="000000"/>
          <w:sz w:val="28"/>
        </w:rPr>
        <w:t>
      147. Места временного складирования снега после снеготаяния очищаются от мусора.</w:t>
      </w:r>
    </w:p>
    <w:bookmarkEnd w:id="317"/>
    <w:bookmarkStart w:name="z329" w:id="318"/>
    <w:p>
      <w:pPr>
        <w:spacing w:after="0"/>
        <w:ind w:left="0"/>
        <w:jc w:val="both"/>
      </w:pPr>
      <w:r>
        <w:rPr>
          <w:rFonts w:ascii="Times New Roman"/>
          <w:b w:val="false"/>
          <w:i w:val="false"/>
          <w:color w:val="000000"/>
          <w:sz w:val="28"/>
        </w:rPr>
        <w:t>
      148. В период снегопадов и гололеда места общего пользования тротуары и другие пешеходные зоны на территории населенного пункта убираются от снега, обрабатываются противогололедными материалами. Время на обработку всей площади тротуаров не превышает шести часов с начала снегопада.</w:t>
      </w:r>
    </w:p>
    <w:bookmarkEnd w:id="318"/>
    <w:bookmarkStart w:name="z330" w:id="319"/>
    <w:p>
      <w:pPr>
        <w:spacing w:after="0"/>
        <w:ind w:left="0"/>
        <w:jc w:val="both"/>
      </w:pPr>
      <w:r>
        <w:rPr>
          <w:rFonts w:ascii="Times New Roman"/>
          <w:b w:val="false"/>
          <w:i w:val="false"/>
          <w:color w:val="000000"/>
          <w:sz w:val="28"/>
        </w:rPr>
        <w:t>
      Малые архитектурные формы, а также пространство вокруг них и подходы к ним очищаются от снега и наледи.</w:t>
      </w:r>
    </w:p>
    <w:bookmarkEnd w:id="319"/>
    <w:bookmarkStart w:name="z331" w:id="320"/>
    <w:p>
      <w:pPr>
        <w:spacing w:after="0"/>
        <w:ind w:left="0"/>
        <w:jc w:val="both"/>
      </w:pPr>
      <w:r>
        <w:rPr>
          <w:rFonts w:ascii="Times New Roman"/>
          <w:b w:val="false"/>
          <w:i w:val="false"/>
          <w:color w:val="000000"/>
          <w:sz w:val="28"/>
        </w:rPr>
        <w:t>
      149. Снегоуборочные работы (механизированное подметание и ручная зачистка) на тротуарах, пешеходных дорожках и остановочных пунктах начинаются сразу по окончании снегопада. При длительных снегопадах циклы снегоочистки и обработки противогололедными средствами повторяются, обеспечивая безопасность для пешеходов.</w:t>
      </w:r>
    </w:p>
    <w:bookmarkEnd w:id="320"/>
    <w:bookmarkStart w:name="z332" w:id="321"/>
    <w:p>
      <w:pPr>
        <w:spacing w:after="0"/>
        <w:ind w:left="0"/>
        <w:jc w:val="both"/>
      </w:pPr>
      <w:r>
        <w:rPr>
          <w:rFonts w:ascii="Times New Roman"/>
          <w:b w:val="false"/>
          <w:i w:val="false"/>
          <w:color w:val="000000"/>
          <w:sz w:val="28"/>
        </w:rPr>
        <w:t>
      150. Тротуары и лестничные сходы мостовых сооружений очищаются на всю ширину до покрытия от свежевыпавшего или уплотненного снега (снежно-ледяных образований).</w:t>
      </w:r>
    </w:p>
    <w:bookmarkEnd w:id="321"/>
    <w:bookmarkStart w:name="z333" w:id="322"/>
    <w:p>
      <w:pPr>
        <w:spacing w:after="0"/>
        <w:ind w:left="0"/>
        <w:jc w:val="both"/>
      </w:pPr>
      <w:r>
        <w:rPr>
          <w:rFonts w:ascii="Times New Roman"/>
          <w:b w:val="false"/>
          <w:i w:val="false"/>
          <w:color w:val="000000"/>
          <w:sz w:val="28"/>
        </w:rPr>
        <w:t>
      151. В период снегопада тротуары и лестничные сходы мостовых сооружений обрабатываются противогололедными материалами и расчищаются проходы для движения пешеходов.</w:t>
      </w:r>
    </w:p>
    <w:bookmarkEnd w:id="322"/>
    <w:bookmarkStart w:name="z334" w:id="323"/>
    <w:p>
      <w:pPr>
        <w:spacing w:after="0"/>
        <w:ind w:left="0"/>
        <w:jc w:val="both"/>
      </w:pPr>
      <w:r>
        <w:rPr>
          <w:rFonts w:ascii="Times New Roman"/>
          <w:b w:val="false"/>
          <w:i w:val="false"/>
          <w:color w:val="000000"/>
          <w:sz w:val="28"/>
        </w:rPr>
        <w:t>
      152. Крышки люков, водопроводных и канализационных колодцев полностью очищаются от снега, льда и содержатся в состоянии, обеспечивающем возможность быстрого использования пожарных гидрантов.</w:t>
      </w:r>
    </w:p>
    <w:bookmarkEnd w:id="323"/>
    <w:bookmarkStart w:name="z335" w:id="324"/>
    <w:p>
      <w:pPr>
        <w:spacing w:after="0"/>
        <w:ind w:left="0"/>
        <w:jc w:val="both"/>
      </w:pPr>
      <w:r>
        <w:rPr>
          <w:rFonts w:ascii="Times New Roman"/>
          <w:b w:val="false"/>
          <w:i w:val="false"/>
          <w:color w:val="000000"/>
          <w:sz w:val="28"/>
        </w:rPr>
        <w:t>
      153. Мосты, путепроводы, спуски, подъемы, перекрестки, пешеходные переходы, заездные карманы остановочных пунктов общественного транспорта, выездные автодороги посыпаются пескосоляной смесью.</w:t>
      </w:r>
    </w:p>
    <w:bookmarkEnd w:id="324"/>
    <w:bookmarkStart w:name="z336" w:id="325"/>
    <w:p>
      <w:pPr>
        <w:spacing w:after="0"/>
        <w:ind w:left="0"/>
        <w:jc w:val="both"/>
      </w:pPr>
      <w:r>
        <w:rPr>
          <w:rFonts w:ascii="Times New Roman"/>
          <w:b w:val="false"/>
          <w:i w:val="false"/>
          <w:color w:val="000000"/>
          <w:sz w:val="28"/>
        </w:rPr>
        <w:t>
      154. При применении химических реагентов необходимо придерживаться установленных норм их распределения.</w:t>
      </w:r>
    </w:p>
    <w:bookmarkEnd w:id="325"/>
    <w:bookmarkStart w:name="z337" w:id="326"/>
    <w:p>
      <w:pPr>
        <w:spacing w:after="0"/>
        <w:ind w:left="0"/>
        <w:jc w:val="both"/>
      </w:pPr>
      <w:r>
        <w:rPr>
          <w:rFonts w:ascii="Times New Roman"/>
          <w:b w:val="false"/>
          <w:i w:val="false"/>
          <w:color w:val="000000"/>
          <w:sz w:val="28"/>
        </w:rPr>
        <w:t>
      155. Очистка кровель и козырьков жилых домов, зданий, сооружений, строений от снега и наледи производится по мере необходимости, но не реже одного раза в месяц путем сбрасывания на землю. Удаление снежных и ледяных наростов на карнизах, крышах, козырьках, балконах, водосточных трубах и иных выступающих конструкциях жилых домов, зданий, сооружений, строений производится своевременно, по мере возникновения угрозы пешеходам, жилым домам, зданиям, сооружениям, строениям с вывозом сброшенных снега и ледяных наростов с пешеходных дорожек, проездов, тротуаров в течение суток в специально отведенные для этих целей места.</w:t>
      </w:r>
    </w:p>
    <w:bookmarkEnd w:id="326"/>
    <w:bookmarkStart w:name="z338" w:id="327"/>
    <w:p>
      <w:pPr>
        <w:spacing w:after="0"/>
        <w:ind w:left="0"/>
        <w:jc w:val="both"/>
      </w:pPr>
      <w:r>
        <w:rPr>
          <w:rFonts w:ascii="Times New Roman"/>
          <w:b w:val="false"/>
          <w:i w:val="false"/>
          <w:color w:val="000000"/>
          <w:sz w:val="28"/>
        </w:rPr>
        <w:t>
      156. При наступлении оттепели сбрасывание снега следует производить в кратчайшие сроки.</w:t>
      </w:r>
    </w:p>
    <w:bookmarkEnd w:id="327"/>
    <w:bookmarkStart w:name="z339" w:id="328"/>
    <w:p>
      <w:pPr>
        <w:spacing w:after="0"/>
        <w:ind w:left="0"/>
        <w:jc w:val="both"/>
      </w:pPr>
      <w:r>
        <w:rPr>
          <w:rFonts w:ascii="Times New Roman"/>
          <w:b w:val="false"/>
          <w:i w:val="false"/>
          <w:color w:val="000000"/>
          <w:sz w:val="28"/>
        </w:rPr>
        <w:t>
      157. Организация очистки крыш от снега и наледи, удаление снежных и ледяных наростов многоквартирных жилых домов осуществляются председателем объединения собственников имущества или доверенным лицом простого товарищества, либо на основании доверенности управляющим многоквартирным жилым домом или управляющей компанией самостоятельно или посредством привлечения специализированных организаций за счет собственных средств.</w:t>
      </w:r>
    </w:p>
    <w:bookmarkEnd w:id="328"/>
    <w:bookmarkStart w:name="z340" w:id="329"/>
    <w:p>
      <w:pPr>
        <w:spacing w:after="0"/>
        <w:ind w:left="0"/>
        <w:jc w:val="both"/>
      </w:pPr>
      <w:r>
        <w:rPr>
          <w:rFonts w:ascii="Times New Roman"/>
          <w:b w:val="false"/>
          <w:i w:val="false"/>
          <w:color w:val="000000"/>
          <w:sz w:val="28"/>
        </w:rPr>
        <w:t>
      158. Организация очистки крыш от снега и наледи, удаление снежных и ледяных наростов осуществляются собственниками индивидуальных жилых домов, зданий, строений, сооружений самостоятельно или посредством привлечения специализированных организаций за счет собственных средств.</w:t>
      </w:r>
    </w:p>
    <w:bookmarkEnd w:id="329"/>
    <w:bookmarkStart w:name="z341" w:id="330"/>
    <w:p>
      <w:pPr>
        <w:spacing w:after="0"/>
        <w:ind w:left="0"/>
        <w:jc w:val="both"/>
      </w:pPr>
      <w:r>
        <w:rPr>
          <w:rFonts w:ascii="Times New Roman"/>
          <w:b w:val="false"/>
          <w:i w:val="false"/>
          <w:color w:val="000000"/>
          <w:sz w:val="28"/>
        </w:rPr>
        <w:t>
      Перед проведением работ по очистки крыш от снега и наледи необходимо провести охранные мероприятия (ограждение, дежурные), обеспечивающие безопасность граждан, лиц, осуществляющих данные работы, и транспортных средств, а также сохранность деревьев, кустарников, воздушных линий уличного электроосвещения, средств размещения информации, светофорных объектов, дорожных знаков, линий связи и других объектов, в том случае, если эти объекты установлены в соответствии с действующим законодательством.</w:t>
      </w:r>
    </w:p>
    <w:bookmarkEnd w:id="330"/>
    <w:bookmarkStart w:name="z342" w:id="331"/>
    <w:p>
      <w:pPr>
        <w:spacing w:after="0"/>
        <w:ind w:left="0"/>
        <w:jc w:val="both"/>
      </w:pPr>
      <w:r>
        <w:rPr>
          <w:rFonts w:ascii="Times New Roman"/>
          <w:b w:val="false"/>
          <w:i w:val="false"/>
          <w:color w:val="000000"/>
          <w:sz w:val="28"/>
        </w:rPr>
        <w:t>
      159. При уборке территорий общего пользования допускается временное складирование снега, не содержащего химических реагентов, на заранее подготовленные для этих целей площадки при условии обеспечения сохранности зеленых насаждений и оттока талых вод.</w:t>
      </w:r>
    </w:p>
    <w:bookmarkEnd w:id="331"/>
    <w:bookmarkStart w:name="z343" w:id="332"/>
    <w:p>
      <w:pPr>
        <w:spacing w:after="0"/>
        <w:ind w:left="0"/>
        <w:jc w:val="both"/>
      </w:pPr>
      <w:r>
        <w:rPr>
          <w:rFonts w:ascii="Times New Roman"/>
          <w:b w:val="false"/>
          <w:i w:val="false"/>
          <w:color w:val="000000"/>
          <w:sz w:val="28"/>
        </w:rPr>
        <w:t>
      160. Не допускается:</w:t>
      </w:r>
    </w:p>
    <w:bookmarkEnd w:id="332"/>
    <w:bookmarkStart w:name="z344" w:id="333"/>
    <w:p>
      <w:pPr>
        <w:spacing w:after="0"/>
        <w:ind w:left="0"/>
        <w:jc w:val="both"/>
      </w:pPr>
      <w:r>
        <w:rPr>
          <w:rFonts w:ascii="Times New Roman"/>
          <w:b w:val="false"/>
          <w:i w:val="false"/>
          <w:color w:val="000000"/>
          <w:sz w:val="28"/>
        </w:rPr>
        <w:t>
      1) выдвигать или перемещать на проезжую часть дорог, улиц и проездов снег, счищаемый с внутриквартальных, придомовых территорий, территорий организаций, предприятий, учреждений, строительных площадок;</w:t>
      </w:r>
    </w:p>
    <w:bookmarkEnd w:id="333"/>
    <w:bookmarkStart w:name="z345" w:id="334"/>
    <w:p>
      <w:pPr>
        <w:spacing w:after="0"/>
        <w:ind w:left="0"/>
        <w:jc w:val="both"/>
      </w:pPr>
      <w:r>
        <w:rPr>
          <w:rFonts w:ascii="Times New Roman"/>
          <w:b w:val="false"/>
          <w:i w:val="false"/>
          <w:color w:val="000000"/>
          <w:sz w:val="28"/>
        </w:rPr>
        <w:t>
      2) осуществлять переброску и перемещение загрязненного снега, а также сколов льда на газоны, цветники, кустарники и другие участки с зелеными насаждениями;</w:t>
      </w:r>
    </w:p>
    <w:bookmarkEnd w:id="334"/>
    <w:bookmarkStart w:name="z346" w:id="335"/>
    <w:p>
      <w:pPr>
        <w:spacing w:after="0"/>
        <w:ind w:left="0"/>
        <w:jc w:val="both"/>
      </w:pPr>
      <w:r>
        <w:rPr>
          <w:rFonts w:ascii="Times New Roman"/>
          <w:b w:val="false"/>
          <w:i w:val="false"/>
          <w:color w:val="000000"/>
          <w:sz w:val="28"/>
        </w:rPr>
        <w:t>
      3) складировать снег к стенам зданий и на трассах тепловых сетей.</w:t>
      </w:r>
    </w:p>
    <w:bookmarkEnd w:id="335"/>
    <w:bookmarkStart w:name="z347" w:id="336"/>
    <w:p>
      <w:pPr>
        <w:spacing w:after="0"/>
        <w:ind w:left="0"/>
        <w:jc w:val="both"/>
      </w:pPr>
      <w:r>
        <w:rPr>
          <w:rFonts w:ascii="Times New Roman"/>
          <w:b w:val="false"/>
          <w:i w:val="false"/>
          <w:color w:val="000000"/>
          <w:sz w:val="28"/>
        </w:rPr>
        <w:t>
      161. При уборке внутриквартальных проездов и придомовых территорий в первую очередь расчищаются пешеходные дорожки, проезды во дворы и подъезды к местам размещения контейнеров для сбора отходов производства и потребления.</w:t>
      </w:r>
    </w:p>
    <w:bookmarkEnd w:id="336"/>
    <w:bookmarkStart w:name="z348" w:id="337"/>
    <w:p>
      <w:pPr>
        <w:spacing w:after="0"/>
        <w:ind w:left="0"/>
        <w:jc w:val="both"/>
      </w:pPr>
      <w:r>
        <w:rPr>
          <w:rFonts w:ascii="Times New Roman"/>
          <w:b w:val="false"/>
          <w:i w:val="false"/>
          <w:color w:val="000000"/>
          <w:sz w:val="28"/>
        </w:rPr>
        <w:t>
      162. Собираемый из дворов и внутриквартальных проездов снег складируется на придомовой и внутриквартальной территориях таким образом, чтобы оставались свободные места для проезда транспортных средств и прохода граждан, не допуская при этом повреждения зеленых насаждений. Площадки для складирования снега подготавливаются заблаговременно. С этих участков обеспечивается отвод талых вод в сеть ливневой канализации. При отсутствии возможности организации таких площадок снег вывозится.</w:t>
      </w:r>
    </w:p>
    <w:bookmarkEnd w:id="337"/>
    <w:bookmarkStart w:name="z349" w:id="338"/>
    <w:p>
      <w:pPr>
        <w:spacing w:after="0"/>
        <w:ind w:left="0"/>
        <w:jc w:val="both"/>
      </w:pPr>
      <w:r>
        <w:rPr>
          <w:rFonts w:ascii="Times New Roman"/>
          <w:b w:val="false"/>
          <w:i w:val="false"/>
          <w:color w:val="000000"/>
          <w:sz w:val="28"/>
        </w:rPr>
        <w:t>
      163. После таяния снега производится очистка тротуаров, внутриквартальных, придомовых и прилегающих территорий, территорий мест общего пользования от загрязнений, образовавшихся в зимний период.</w:t>
      </w:r>
    </w:p>
    <w:bookmarkEnd w:id="338"/>
    <w:bookmarkStart w:name="z350" w:id="339"/>
    <w:p>
      <w:pPr>
        <w:spacing w:after="0"/>
        <w:ind w:left="0"/>
        <w:jc w:val="left"/>
      </w:pPr>
      <w:r>
        <w:rPr>
          <w:rFonts w:ascii="Times New Roman"/>
          <w:b/>
          <w:i w:val="false"/>
          <w:color w:val="000000"/>
        </w:rPr>
        <w:t xml:space="preserve"> Параграф 4. Организация мероприятий по проведению уборки территории городов и населенных пунктов в летний период</w:t>
      </w:r>
    </w:p>
    <w:bookmarkEnd w:id="339"/>
    <w:bookmarkStart w:name="z351" w:id="340"/>
    <w:p>
      <w:pPr>
        <w:spacing w:after="0"/>
        <w:ind w:left="0"/>
        <w:jc w:val="both"/>
      </w:pPr>
      <w:r>
        <w:rPr>
          <w:rFonts w:ascii="Times New Roman"/>
          <w:b w:val="false"/>
          <w:i w:val="false"/>
          <w:color w:val="000000"/>
          <w:sz w:val="28"/>
        </w:rPr>
        <w:t>
      164. Периодичность выполнения основных мероприятий по уборке регулируется с учетом погодных условий и значимости (категорий) улиц.</w:t>
      </w:r>
    </w:p>
    <w:bookmarkEnd w:id="340"/>
    <w:bookmarkStart w:name="z352" w:id="341"/>
    <w:p>
      <w:pPr>
        <w:spacing w:after="0"/>
        <w:ind w:left="0"/>
        <w:jc w:val="both"/>
      </w:pPr>
      <w:r>
        <w:rPr>
          <w:rFonts w:ascii="Times New Roman"/>
          <w:b w:val="false"/>
          <w:i w:val="false"/>
          <w:color w:val="000000"/>
          <w:sz w:val="28"/>
        </w:rPr>
        <w:t>
      165. В летний период уборки производятся следующие виды работ:</w:t>
      </w:r>
    </w:p>
    <w:bookmarkEnd w:id="341"/>
    <w:bookmarkStart w:name="z353" w:id="342"/>
    <w:p>
      <w:pPr>
        <w:spacing w:after="0"/>
        <w:ind w:left="0"/>
        <w:jc w:val="both"/>
      </w:pPr>
      <w:r>
        <w:rPr>
          <w:rFonts w:ascii="Times New Roman"/>
          <w:b w:val="false"/>
          <w:i w:val="false"/>
          <w:color w:val="000000"/>
          <w:sz w:val="28"/>
        </w:rPr>
        <w:t>
      1) подметание, мойка и поливка проезжей части дорог, тротуаров, придомовых территорий;</w:t>
      </w:r>
    </w:p>
    <w:bookmarkEnd w:id="342"/>
    <w:bookmarkStart w:name="z354" w:id="343"/>
    <w:p>
      <w:pPr>
        <w:spacing w:after="0"/>
        <w:ind w:left="0"/>
        <w:jc w:val="both"/>
      </w:pPr>
      <w:r>
        <w:rPr>
          <w:rFonts w:ascii="Times New Roman"/>
          <w:b w:val="false"/>
          <w:i w:val="false"/>
          <w:color w:val="000000"/>
          <w:sz w:val="28"/>
        </w:rPr>
        <w:t>
      2) очистка от грязи, мойка, покраска ограждений и бордюрного камня;</w:t>
      </w:r>
    </w:p>
    <w:bookmarkEnd w:id="343"/>
    <w:bookmarkStart w:name="z355" w:id="344"/>
    <w:p>
      <w:pPr>
        <w:spacing w:after="0"/>
        <w:ind w:left="0"/>
        <w:jc w:val="both"/>
      </w:pPr>
      <w:r>
        <w:rPr>
          <w:rFonts w:ascii="Times New Roman"/>
          <w:b w:val="false"/>
          <w:i w:val="false"/>
          <w:color w:val="000000"/>
          <w:sz w:val="28"/>
        </w:rPr>
        <w:t>
      3) зачистка прилотковой части дороги;</w:t>
      </w:r>
    </w:p>
    <w:bookmarkEnd w:id="344"/>
    <w:bookmarkStart w:name="z356" w:id="345"/>
    <w:p>
      <w:pPr>
        <w:spacing w:after="0"/>
        <w:ind w:left="0"/>
        <w:jc w:val="both"/>
      </w:pPr>
      <w:r>
        <w:rPr>
          <w:rFonts w:ascii="Times New Roman"/>
          <w:b w:val="false"/>
          <w:i w:val="false"/>
          <w:color w:val="000000"/>
          <w:sz w:val="28"/>
        </w:rPr>
        <w:t>
      4) очистка газонов, цветников и клумб от мусора, веток, листьев, сухой травы, отцветших соцветий и песка;</w:t>
      </w:r>
    </w:p>
    <w:bookmarkEnd w:id="345"/>
    <w:bookmarkStart w:name="z357" w:id="346"/>
    <w:p>
      <w:pPr>
        <w:spacing w:after="0"/>
        <w:ind w:left="0"/>
        <w:jc w:val="both"/>
      </w:pPr>
      <w:r>
        <w:rPr>
          <w:rFonts w:ascii="Times New Roman"/>
          <w:b w:val="false"/>
          <w:i w:val="false"/>
          <w:color w:val="000000"/>
          <w:sz w:val="28"/>
        </w:rPr>
        <w:t>
      5) вывоз мусора в места санкционированного складирования, обезвреживания и утилизации;</w:t>
      </w:r>
    </w:p>
    <w:bookmarkEnd w:id="346"/>
    <w:bookmarkStart w:name="z358" w:id="347"/>
    <w:p>
      <w:pPr>
        <w:spacing w:after="0"/>
        <w:ind w:left="0"/>
        <w:jc w:val="both"/>
      </w:pPr>
      <w:r>
        <w:rPr>
          <w:rFonts w:ascii="Times New Roman"/>
          <w:b w:val="false"/>
          <w:i w:val="false"/>
          <w:color w:val="000000"/>
          <w:sz w:val="28"/>
        </w:rPr>
        <w:t>
      6) уборка мусора с придомовых территорий, включая территории, прилегающие к домам частной застройки;</w:t>
      </w:r>
    </w:p>
    <w:bookmarkEnd w:id="347"/>
    <w:bookmarkStart w:name="z359" w:id="348"/>
    <w:p>
      <w:pPr>
        <w:spacing w:after="0"/>
        <w:ind w:left="0"/>
        <w:jc w:val="both"/>
      </w:pPr>
      <w:r>
        <w:rPr>
          <w:rFonts w:ascii="Times New Roman"/>
          <w:b w:val="false"/>
          <w:i w:val="false"/>
          <w:color w:val="000000"/>
          <w:sz w:val="28"/>
        </w:rPr>
        <w:t>
      7) скашивание травы.</w:t>
      </w:r>
    </w:p>
    <w:bookmarkEnd w:id="348"/>
    <w:bookmarkStart w:name="z360" w:id="349"/>
    <w:p>
      <w:pPr>
        <w:spacing w:after="0"/>
        <w:ind w:left="0"/>
        <w:jc w:val="both"/>
      </w:pPr>
      <w:r>
        <w:rPr>
          <w:rFonts w:ascii="Times New Roman"/>
          <w:b w:val="false"/>
          <w:i w:val="false"/>
          <w:color w:val="000000"/>
          <w:sz w:val="28"/>
        </w:rPr>
        <w:t>
      166. В период листопада производится сгребание и вывоз опавших листьев с проезжей части дорог, мест общего пользования, прилегающих, придомовых территорий. Сгребание листвы к комлевой части деревьев и кустарников не допускается.</w:t>
      </w:r>
    </w:p>
    <w:bookmarkEnd w:id="349"/>
    <w:bookmarkStart w:name="z361" w:id="350"/>
    <w:p>
      <w:pPr>
        <w:spacing w:after="0"/>
        <w:ind w:left="0"/>
        <w:jc w:val="both"/>
      </w:pPr>
      <w:r>
        <w:rPr>
          <w:rFonts w:ascii="Times New Roman"/>
          <w:b w:val="false"/>
          <w:i w:val="false"/>
          <w:color w:val="000000"/>
          <w:sz w:val="28"/>
        </w:rPr>
        <w:t>
      167. Подметание городских территорий производится:</w:t>
      </w:r>
    </w:p>
    <w:bookmarkEnd w:id="350"/>
    <w:bookmarkStart w:name="z362" w:id="351"/>
    <w:p>
      <w:pPr>
        <w:spacing w:after="0"/>
        <w:ind w:left="0"/>
        <w:jc w:val="both"/>
      </w:pPr>
      <w:r>
        <w:rPr>
          <w:rFonts w:ascii="Times New Roman"/>
          <w:b w:val="false"/>
          <w:i w:val="false"/>
          <w:color w:val="000000"/>
          <w:sz w:val="28"/>
        </w:rPr>
        <w:t>
      1) тротуаров - ежедневно в течение дня по мере накопления загрязнений;</w:t>
      </w:r>
    </w:p>
    <w:bookmarkEnd w:id="351"/>
    <w:bookmarkStart w:name="z363" w:id="352"/>
    <w:p>
      <w:pPr>
        <w:spacing w:after="0"/>
        <w:ind w:left="0"/>
        <w:jc w:val="both"/>
      </w:pPr>
      <w:r>
        <w:rPr>
          <w:rFonts w:ascii="Times New Roman"/>
          <w:b w:val="false"/>
          <w:i w:val="false"/>
          <w:color w:val="000000"/>
          <w:sz w:val="28"/>
        </w:rPr>
        <w:t>
      2) придомовых территорий - ежедневно в течение дня по мере необходимости;</w:t>
      </w:r>
    </w:p>
    <w:bookmarkEnd w:id="352"/>
    <w:bookmarkStart w:name="z364" w:id="353"/>
    <w:p>
      <w:pPr>
        <w:spacing w:after="0"/>
        <w:ind w:left="0"/>
        <w:jc w:val="both"/>
      </w:pPr>
      <w:r>
        <w:rPr>
          <w:rFonts w:ascii="Times New Roman"/>
          <w:b w:val="false"/>
          <w:i w:val="false"/>
          <w:color w:val="000000"/>
          <w:sz w:val="28"/>
        </w:rPr>
        <w:t>
      3) иных территорий, в том числе территорий мест общего пользования, прилегающих территорий, - по мере накопления загрязнений с учетом необходимости обеспечения чистоты.</w:t>
      </w:r>
    </w:p>
    <w:bookmarkEnd w:id="353"/>
    <w:bookmarkStart w:name="z365" w:id="354"/>
    <w:p>
      <w:pPr>
        <w:spacing w:after="0"/>
        <w:ind w:left="0"/>
        <w:jc w:val="both"/>
      </w:pPr>
      <w:r>
        <w:rPr>
          <w:rFonts w:ascii="Times New Roman"/>
          <w:b w:val="false"/>
          <w:i w:val="false"/>
          <w:color w:val="000000"/>
          <w:sz w:val="28"/>
        </w:rPr>
        <w:t>
      168. Полив проезжей части, тротуаров, подъездных путей, придомовой территории производится:</w:t>
      </w:r>
    </w:p>
    <w:bookmarkEnd w:id="354"/>
    <w:bookmarkStart w:name="z366" w:id="355"/>
    <w:p>
      <w:pPr>
        <w:spacing w:after="0"/>
        <w:ind w:left="0"/>
        <w:jc w:val="both"/>
      </w:pPr>
      <w:r>
        <w:rPr>
          <w:rFonts w:ascii="Times New Roman"/>
          <w:b w:val="false"/>
          <w:i w:val="false"/>
          <w:color w:val="000000"/>
          <w:sz w:val="28"/>
        </w:rPr>
        <w:t>
      1) для улучшения микроклимата в жаркую погоду при температуре воздуха выше 25-ти градусов (по Цельсию);</w:t>
      </w:r>
    </w:p>
    <w:bookmarkEnd w:id="355"/>
    <w:bookmarkStart w:name="z367" w:id="356"/>
    <w:p>
      <w:pPr>
        <w:spacing w:after="0"/>
        <w:ind w:left="0"/>
        <w:jc w:val="both"/>
      </w:pPr>
      <w:r>
        <w:rPr>
          <w:rFonts w:ascii="Times New Roman"/>
          <w:b w:val="false"/>
          <w:i w:val="false"/>
          <w:color w:val="000000"/>
          <w:sz w:val="28"/>
        </w:rPr>
        <w:t>
      2) для снижения запыленности, по мере необходимости.</w:t>
      </w:r>
    </w:p>
    <w:bookmarkEnd w:id="356"/>
    <w:bookmarkStart w:name="z368" w:id="357"/>
    <w:p>
      <w:pPr>
        <w:spacing w:after="0"/>
        <w:ind w:left="0"/>
        <w:jc w:val="both"/>
      </w:pPr>
      <w:r>
        <w:rPr>
          <w:rFonts w:ascii="Times New Roman"/>
          <w:b w:val="false"/>
          <w:i w:val="false"/>
          <w:color w:val="000000"/>
          <w:sz w:val="28"/>
        </w:rPr>
        <w:t>
      169. Остановочные пункты полностью очищаются от грунтово-песчаных наносов, различного мусора и промываются. Уборка проводиться в часы наименьшего движения пешеходов и минимального скопления пассажиров.</w:t>
      </w:r>
    </w:p>
    <w:bookmarkEnd w:id="357"/>
    <w:bookmarkStart w:name="z369" w:id="358"/>
    <w:p>
      <w:pPr>
        <w:spacing w:after="0"/>
        <w:ind w:left="0"/>
        <w:jc w:val="both"/>
      </w:pPr>
      <w:r>
        <w:rPr>
          <w:rFonts w:ascii="Times New Roman"/>
          <w:b w:val="false"/>
          <w:i w:val="false"/>
          <w:color w:val="000000"/>
          <w:sz w:val="28"/>
        </w:rPr>
        <w:t>
      170. Разделительные полосы, выполненные из железобетонных блоков, очищаются от песка, грязи и мелкого мусора по всей поверхности. Разделительные полосы, выполненные в виде газонов, очищаются от мусора.</w:t>
      </w:r>
    </w:p>
    <w:bookmarkEnd w:id="358"/>
    <w:bookmarkStart w:name="z370" w:id="359"/>
    <w:p>
      <w:pPr>
        <w:spacing w:after="0"/>
        <w:ind w:left="0"/>
        <w:jc w:val="both"/>
      </w:pPr>
      <w:r>
        <w:rPr>
          <w:rFonts w:ascii="Times New Roman"/>
          <w:b w:val="false"/>
          <w:i w:val="false"/>
          <w:color w:val="000000"/>
          <w:sz w:val="28"/>
        </w:rPr>
        <w:t>
      171. Металлические ограждения, дорожные знаки и указатели промываются.</w:t>
      </w:r>
    </w:p>
    <w:bookmarkEnd w:id="359"/>
    <w:bookmarkStart w:name="z371" w:id="360"/>
    <w:p>
      <w:pPr>
        <w:spacing w:after="0"/>
        <w:ind w:left="0"/>
        <w:jc w:val="both"/>
      </w:pPr>
      <w:r>
        <w:rPr>
          <w:rFonts w:ascii="Times New Roman"/>
          <w:b w:val="false"/>
          <w:i w:val="false"/>
          <w:color w:val="000000"/>
          <w:sz w:val="28"/>
        </w:rPr>
        <w:t>
      172. Для исключения застоев дождевой воды крышки люков и патрубки дождеприемных колодцев постоянно очищаются от смета и других загрязнений.</w:t>
      </w:r>
    </w:p>
    <w:bookmarkEnd w:id="360"/>
    <w:bookmarkStart w:name="z372" w:id="361"/>
    <w:p>
      <w:pPr>
        <w:spacing w:after="0"/>
        <w:ind w:left="0"/>
        <w:jc w:val="both"/>
      </w:pPr>
      <w:r>
        <w:rPr>
          <w:rFonts w:ascii="Times New Roman"/>
          <w:b w:val="false"/>
          <w:i w:val="false"/>
          <w:color w:val="000000"/>
          <w:sz w:val="28"/>
        </w:rPr>
        <w:t>
      173. Скос травы производится с последующим вывозом.</w:t>
      </w:r>
    </w:p>
    <w:bookmarkEnd w:id="361"/>
    <w:bookmarkStart w:name="z373" w:id="362"/>
    <w:p>
      <w:pPr>
        <w:spacing w:after="0"/>
        <w:ind w:left="0"/>
        <w:jc w:val="both"/>
      </w:pPr>
      <w:r>
        <w:rPr>
          <w:rFonts w:ascii="Times New Roman"/>
          <w:b w:val="false"/>
          <w:i w:val="false"/>
          <w:color w:val="000000"/>
          <w:sz w:val="28"/>
        </w:rPr>
        <w:t>
      174. В период листопада опавшие листья своевременно убирают и вывозят на специально отведенные участки или на поля компостирования.</w:t>
      </w:r>
    </w:p>
    <w:bookmarkEnd w:id="362"/>
    <w:bookmarkStart w:name="z374" w:id="363"/>
    <w:p>
      <w:pPr>
        <w:spacing w:after="0"/>
        <w:ind w:left="0"/>
        <w:jc w:val="both"/>
      </w:pPr>
      <w:r>
        <w:rPr>
          <w:rFonts w:ascii="Times New Roman"/>
          <w:b w:val="false"/>
          <w:i w:val="false"/>
          <w:color w:val="000000"/>
          <w:sz w:val="28"/>
        </w:rPr>
        <w:t>
      175. При производстве летней уборки не допускается:</w:t>
      </w:r>
    </w:p>
    <w:bookmarkEnd w:id="363"/>
    <w:bookmarkStart w:name="z375" w:id="364"/>
    <w:p>
      <w:pPr>
        <w:spacing w:after="0"/>
        <w:ind w:left="0"/>
        <w:jc w:val="both"/>
      </w:pPr>
      <w:r>
        <w:rPr>
          <w:rFonts w:ascii="Times New Roman"/>
          <w:b w:val="false"/>
          <w:i w:val="false"/>
          <w:color w:val="000000"/>
          <w:sz w:val="28"/>
        </w:rPr>
        <w:t>
      1) сбрасывать мусор на зеленые насаждения, в смотровые колодцы инженерных сетей, реки и водоемы, на проезжую часть дорог и тротуары;</w:t>
      </w:r>
    </w:p>
    <w:bookmarkEnd w:id="364"/>
    <w:bookmarkStart w:name="z376" w:id="365"/>
    <w:p>
      <w:pPr>
        <w:spacing w:after="0"/>
        <w:ind w:left="0"/>
        <w:jc w:val="both"/>
      </w:pPr>
      <w:r>
        <w:rPr>
          <w:rFonts w:ascii="Times New Roman"/>
          <w:b w:val="false"/>
          <w:i w:val="false"/>
          <w:color w:val="000000"/>
          <w:sz w:val="28"/>
        </w:rPr>
        <w:t>
      2) выбивать струей воды смет и мусор на тротуары и газоны при мойке проезжей части;</w:t>
      </w:r>
    </w:p>
    <w:bookmarkEnd w:id="365"/>
    <w:bookmarkStart w:name="z377" w:id="366"/>
    <w:p>
      <w:pPr>
        <w:spacing w:after="0"/>
        <w:ind w:left="0"/>
        <w:jc w:val="both"/>
      </w:pPr>
      <w:r>
        <w:rPr>
          <w:rFonts w:ascii="Times New Roman"/>
          <w:b w:val="false"/>
          <w:i w:val="false"/>
          <w:color w:val="000000"/>
          <w:sz w:val="28"/>
        </w:rPr>
        <w:t>
      3) разводить костры и сжигать мусор, листву, тару, отходы производства и потребления, за исключением срезания и организованного сжигания частей растений, зараженных карантинными вредителями и болезнями;</w:t>
      </w:r>
    </w:p>
    <w:bookmarkEnd w:id="366"/>
    <w:bookmarkStart w:name="z378" w:id="367"/>
    <w:p>
      <w:pPr>
        <w:spacing w:after="0"/>
        <w:ind w:left="0"/>
        <w:jc w:val="both"/>
      </w:pPr>
      <w:r>
        <w:rPr>
          <w:rFonts w:ascii="Times New Roman"/>
          <w:b w:val="false"/>
          <w:i w:val="false"/>
          <w:color w:val="000000"/>
          <w:sz w:val="28"/>
        </w:rPr>
        <w:t>
      4) откачивать воду на проезжую часть при ликвидации аварий на водопроводных, канализационных и тепловых сетях.</w:t>
      </w:r>
    </w:p>
    <w:bookmarkEnd w:id="367"/>
    <w:bookmarkStart w:name="z379" w:id="368"/>
    <w:p>
      <w:pPr>
        <w:spacing w:after="0"/>
        <w:ind w:left="0"/>
        <w:jc w:val="both"/>
      </w:pPr>
      <w:r>
        <w:rPr>
          <w:rFonts w:ascii="Times New Roman"/>
          <w:b w:val="false"/>
          <w:i w:val="false"/>
          <w:color w:val="000000"/>
          <w:sz w:val="28"/>
        </w:rPr>
        <w:t>
      176. Правила благоустройства территорий городов и населенных пунктов, разрабатываемые местными исполнительными органами на основе настоящих Правил в зависимости от природных, климатических, геологических, гидрогеологических и сейсмических факторов населенного пункта дополняются иными положениями, не противоречащими действующему законодательству Республики Казахстан.</w:t>
      </w:r>
    </w:p>
    <w:bookmarkEnd w:id="368"/>
    <w:bookmarkStart w:name="z380" w:id="369"/>
    <w:p>
      <w:pPr>
        <w:spacing w:after="0"/>
        <w:ind w:left="0"/>
        <w:jc w:val="both"/>
      </w:pPr>
      <w:r>
        <w:rPr>
          <w:rFonts w:ascii="Times New Roman"/>
          <w:b w:val="false"/>
          <w:i w:val="false"/>
          <w:color w:val="000000"/>
          <w:sz w:val="28"/>
        </w:rPr>
        <w:t>
      Данное положение не распространяется на правоотношения в области рекламы.</w:t>
      </w:r>
    </w:p>
    <w:bookmarkEnd w:id="3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