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b1c1" w14:textId="199b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 Шиелийского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для специалистов, прибывших: в сельские населенные пункты, являющиеся административными центрами района в сумме, не превышающий две тысячи пятисоткратного размера месячного расчетного показателя; в сельские населенные пункты в сумме, не превышающей две тысячи 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