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b1c1" w14:textId="199b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Шиелийского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для специалистов, прибывших: в сельские населенные пункты, являющиеся административными центрами района в сумме, не превышающий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