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3419" w14:textId="d123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Байгекум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185 827,2 тысяч тенге, в том числе: 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7 030 тысяч тенге;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178 797,2 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188 532,1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- 2 704,9 тысяч тенге;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2 704,9 тысяч тенге;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2 704,9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Байгекум на 2025 год в сумме 100 624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25/6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