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d30d" w14:textId="6e1d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8 апреля 2024 года № 84-қ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"DAMU Metals" сроком до 09 февраля 2030 года для проведения операций по разведке полезных ископаемых без изъятия земельных участков у собственников и землепользователей, на земельный участок общей площадью 37111,34 гектар, расположенный на территории Шиелийского района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"DAMU Metals" соблюдать требования законодательства Республики Казахстан и проводить рекультивацию нарушенных земель после завершения операции.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сельского хозяйства и земельных отношений Шиелийского района" обеспечить принятие других мер, вытекающих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2024 года № 84-қ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КХ"Алишах"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"Торгово-транспортная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Көшеков Спатай Алмасұлы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"Торгово-транспортная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"AKDier"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"AKDier"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Назарсейтов Оразхан Туленович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