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f598" w14:textId="2ebf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Манап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Манап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–100 368,3 тысяч тенге,в том числе: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–2 662 тысяч тенге;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поступления- 50,0 тысяч тенге;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97 656,3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101 970,9 тысяч тенге;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- 1 602,6 тысяч тенге;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1 602,6 тысяч тенге. 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16.07.2025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сельского округа 81 110 тыс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подлежающих секвестированию в процессе исполнения бюджета сельского округа на 2025-2027 годы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322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16.07.2025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322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322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№322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2025-2027 годы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