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4e3f" w14:textId="e77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Манап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Манап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–100 913,3 тысяч тенге,в том числе: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–3 207,0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поступления- 50,0 тысяч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97 656,3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102 515,9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- 1 602,6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1 602,6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81 110 тыс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подлежающих секвестированию в процессе исполнения бюджета сельского округа на 2025-2027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322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№322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2025-2027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