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fb3f" w14:textId="afd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Келинтубе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120 247,7 тысяч тенге, 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27 769,1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–840,6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91 638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121 404,6 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-1 156,9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89 851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№313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№313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