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c392" w14:textId="342c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 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154299,0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7816,0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410,0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633,0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145440,0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157046,1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- 2747,1тысяч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2747,1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69019,0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вводятся в действие с 1 января 2025 года 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значения,селах,посельках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значения,селач,посельках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Дефицит(профициті)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