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351a" w14:textId="54035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Жалагаш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Жалагаш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1 010 596 тысяч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191 155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 тысяч тенге;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10 110 тысяч тенге;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806 331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1 012 166,9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-1 570,9 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1 570,9 тысяч тенге;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1 570,9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целевые текущие трансферты предусмотренные из областного бюджета в бюджет поселка Жалагаш на 2025 год в рамках проекта "Ауыл-Ел бесігі"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28-3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2025 год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28-3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28-3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2024 года № 28-3 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бюджет поселка Жалагаш на 2025 год в рамках проекта "Ауыл-Ел бесігі"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в поселке Жалагаш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