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6aab" w14:textId="c9c6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дополнение в решение Жалагашского районного маслихата от 25 декабря 2023 года № 12-8 "О бюджете сельского округа Бухарбай батыр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Букарбай батыр на 2024-2026 годы" от 25 декабря 2023 года №12-8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236 000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12 978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223 022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236 408,3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408,3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408,3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2023 года целевые трансферты, выделенные в 2023 году, возвращены в районный бюджет из средств, выделенных из областного бюджета по неиспользованным (неиспользованным) суммам 0,4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2024 года № 20-6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12-8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КГКП "Дом культуры в селе Букарбай батыр"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