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a6a7" w14:textId="be2a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Дауылколь на 2024-2026 годы" от 25 декабря 2023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октября 2024 года № 215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 112 "О бюджете сельского округа Дауылколь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468 867,3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7 022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1 734,7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460 110,6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468 977,8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осовного каптатала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48580,5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подведмосвеных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№112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2024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паспортизации села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государственной экспертизы на бурение скважин для водоснабжения в районе Куйеу асар и канала Убис на территории сельского округа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подачу воды от канала Каспай и канала Убис в селе Турмагамбет используяя 2 дизельных водонасосов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сельский клуб имени Куандыка Бурлибаева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1 шт генератор, 50 шт ИЗО-скамья 3-х местное для сельского клуба имени Куандыка Бурлибаева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