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acb" w14:textId="6a0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2024-2026 годы" от 25 декабря 2023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№109 "О бюджете сельского округа ІІІ Интернационал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102 808,8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21 504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80 393,8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104 600,3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зарплаты в связи с выделением дополнительной 4,5 штатной единицы дома культуры сельского округа ІІІ Интернационал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штуки ЛЭД экрана, 1 штука ноутбука, 1 штука микрофона (безпроводной), 2 штука микрофона, 1 штуки принтера (лазерный)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 дизельного топлива на 2,5 месяца в связи нехваткой жидкого топлива выделенного в 2024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