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3b37" w14:textId="c783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154 "О бюджете сельского округа Алга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2024-2026 годы" от 22 декабря 2023 года № 154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81452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82152,4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финансируемые из бюджета района (города областного значения), за исключением административных штрафов, доплат, санкций, экспроприаций, налагаемых акимами областных городов, сельских поселений, сельских округов, административных штрафов, доплат, санкций, экспроприаций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