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470c" w14:textId="5d44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2024-2026 годы" от 22 декабря 2023 года №160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Карашенгель на 2024-2026 годы" от 22 декабря 2023 года №160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117608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4802тысяч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118329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2023 года №160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Карашенгель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