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d1fa" w14:textId="42bd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Акирек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71 596 тысяч тенге;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69 805 тысяч тенге;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71 596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Акирек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2026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320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