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a91b" w14:textId="7efa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21 декабря 2023 года № 132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декабря 2024 года № 310,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 от 21 декабря 2023 года № 132 "О районном бюджете на 2024-2026 годы" (зарегистрирован в Реестре государственной регистрации нормативных правовых актов за № 190995)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18 422 260,8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3 095 240,9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33 204,6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23 817,5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15 269 997,8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18 967 295,4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2 051 086,6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2 075 124,6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24 038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104305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104 305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- 2 700 426,2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 дефицита (использование профицита) – 2 703 886,2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2 172 363,6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25 077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556 599,6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от 13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21 декабря 2023 года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отгосударственнойсобственности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системыводоснабженияи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 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