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0ee" w14:textId="8f7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Аральского района и решения 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Аральского района Кызылординской области от 11 апреля 2024 года № 52-қ и решение Аральского районного маслихата Кызылординской области от 11 апреля 2024 года № 211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2023 года № 854 акимат Аральского района ПОСТАНОВЛЯЕТ и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совместные постановления акимата Аральского района и решения Аральского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Аральского района и решение Аральского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№52-қ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№211 от "11" апреля 2024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совместных постановлений акимата Аральского района и решений Аральского районного маслихата с изменениями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 вводной части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акимата от 05 ноября 2014 года № 451-қ "О переименовании улицы" Южная "в городе Аральске имени Малика Сарсенова" и решения Аральского районного маслихата Кызылординской области от 05 ноября 2014 года № 194 слова "Правилам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их транскрипции, утвержденным постановлением Правительства Республики Казахстан от 24 февраля 2014 года № 138" (зарегистрированный в Реестре государственной регистрации нормативных правовых актов за № 4814);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 вводной части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Кызылординской области от 03 июля 2015 года № 183-қ "О переименовании улиц и переулков города Аральска" и решения Аральского районного маслихата Кызылординской области от 03 июля 2015 года № 237 (зарегистрировано в Реестре государственной регистрации нормативных правовых актов за № 5077);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 вводной части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Кызылординской области от 30 сентября 2015 года N 247-қ "О присвоении наименования улице города Аральска" и решения Аральского районного маслихата Кызылординской области от 30 сентября 2015 года № 248 (зарегистрировано в Реестре государственной регистрации нормативных правовых актов за № 5212);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 вводной части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Кызылординской области от 25 января 2016 года № 8-қ "О переименовании улиц и переулков города Аральска" и решения Аральского районного маслихата Кызылординской области от 25 января 2016 года № 282 слова "ПостановлениемПравительства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(зарегистрированный в Реестре государственной регистрации нормативных правовых актов за № 5362)".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