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15fb6" w14:textId="9115f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5 июня 2024 года № 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ноября 2017 года № 597 "Об утверждении Методики 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послесреднего, высшего и послевузовского образования с учетом кредитной технологии обучения" (зарегистрировано в Реестре государственной регистрации нормативных правовых актов за № 16137)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государственный образовательный заказ на дошкольное воспитание и обучение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Утвердить размер родительской платы на дошкольное воспитание и обучение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Кызылординской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Настоящее постановление вводится в действие со дня его первого официального опубликования, распространяется на отношения, возникшие с 1 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июня 2024 года № 91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воспитанников*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 образования и средняя стоимость расходов на одного воспитанника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неполным днем пребывания, в классе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предшкольной подготовки при общеобразовательной школе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9-часовым режимом пребывания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коррекционного типа с 10,5- часовым режимом пребывания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группы с туберкулезными, аллергическими заболеваниями, с заболеванием сахарного диабета, ослабленных и часто болеющих детей с 10,5-часовым режимом пребывания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124307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- в течение года количество воспитанников меняется.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июня 2024 года № 91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дошкольное воспитание и обучение на 2024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на один месяц до 3 лет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на один месяц от 3 лет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Жанакорганский район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- в течение года количество воспитанников меняется.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