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aba5" w14:textId="ac8a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23 октября 2013 года № 334 "Об установлении карантинной зоны с введением карантинного режима на территории Кызылординской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10 января 2024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карантине растений" и представлением государственного учреждения "Кызылординская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от 27 декабря 2023 года № 03-06-831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23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карантинной зоны с введением карантинного режима на территории Кызылординской области" (зарегистрировано в Реестре государственной регистрации нормативных правовых актов за № 4539)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Кызылординской области" принять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Кызылординской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января 2024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октября 2013 года № 334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зона, установленная с введением карантинного режима на территории Кызылординской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административно-территориальной единицы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зараженная территория,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карантинных объектов,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дынная муха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3519,425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