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a27b" w14:textId="125a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21 декабря 2023 года № 7/68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3 декабря 2024 года № 18/159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 районном бюджете на 2024-2026 годы" от 21 декабря 2023 года №7/68 (зарегистрировано в Реестре государственной регистрации нормативных правовых актов под №192518)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- 12 300 348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7 448 434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- 181 913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5 458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- 4 664 543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- 14 944 795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- 206 802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310 128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103 326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- 206 802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206 802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310 128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103 326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572 332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2024 года №18/159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№7/68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водных ресурсов и ирригации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