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b50b" w14:textId="252b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сентября 2024 года № 24/226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7 818 898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2 473 760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87 854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5 249 751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8 713 706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260 286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- 1 058 547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1 058 547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935 642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112 304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- 1 058 547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 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