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ccc1" w14:textId="9ec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октября 2024 года № 883/нс-па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 в Реестре государственной регистрации нормативных правовых актов за № 12265)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вышеуказанным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абзацами тридцать четвертым, тридцать пятым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Департамента;";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третьим, двадцать четвертым, двадцать пятым, двадцать шестым, двадцать седьмым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городу Астане в месячный срок известить Департамент юстиции города Астаны о внесенных изменениях, указанных в пункте 1 настоящего приказа.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