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186" w14:textId="78c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2023 года № 110 "О бюджете поселков, села, сельских округов Актогайского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24 апреля 2024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2024-2026 годы" от 26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167526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175048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7522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101010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19260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80057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5454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5454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104195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1172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91055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110048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-5853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5853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39510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38910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39510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59594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54943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73147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-13553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13553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13553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41799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3751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38048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47701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-5902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5902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5902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40791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8488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32303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43253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-2462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2462 тысяч тенге: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2462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43240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44523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-1283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1283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35479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2022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33457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37544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-2065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2065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2065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47389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11409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35980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56626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-9237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9237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9237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47322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45314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47608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-286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286 тысяч тенге: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63916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29278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34638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76390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-12474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12474 тысяч тенге: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12474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76412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5795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70617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78703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-2291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2291 тысяч тенге: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2291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60975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22933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37597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75674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-14699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14699 тысяч тенге: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14699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96042 тысяч тенге, в том числе: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94647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96044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60730 тысяч тенге, в том числе: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10947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49783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66850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-6120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6120 тысяч тенге: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4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8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