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4521" w14:textId="c8f4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304/7 "О бюджете города Шахтинска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9 октября 2024 года № 366/14.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2024 - 2026 годы" от 20 декабря 2023 года под № 304/7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12 091 404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3 063 482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80 493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68 753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8 878 676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13 211 937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201 602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201 602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-1 322 135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1 322 135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306 980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1 015 155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п.Новодолинский.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304/7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очистных сооружений в п. Новодолинский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пустующего подъезда мкр.3а-4а дома 14 п.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по улице Карла Маркса города Шахтинск (без благоустройства и наружных инженерных сетей)". (корректировка сметы)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ТОО "Шахтинсктеплоэнерго" для приобретения специализированной техники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