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8f3" w14:textId="84ed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304/7 "О бюджете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13 августа 2024 года № 359/13.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2024 - 2026 годы" от 20 декабря 2023 года под № 304/7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11 627 069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2 815 857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80 493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68 753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8 661 966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12 857 970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91 234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91 234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-1 322 135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1 322 135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306 980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1 015 155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359/13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8 661 664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1 015 155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359/13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359/13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304/7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 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пустующего подъезда мкр.3а-4а дома 14 п.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по улице Карла Маркса города Шахтинск (без благоустройства и наружных инженерных сетей)". (корректировка сметы)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