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ebd4" w14:textId="686e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20 декабря 2023 года № 305/7 "О бюджете поселков Долинка, Новодолинский, Шахан города Шахтинска на 2024 - 2026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4 июля 2024 года № 355/12.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20 декабря 2023 года № 305/7 "О бюджете поселков Долинка, Новодолинский, Шахан города Шахтинска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поселков Долинка, Новодолинский, Шахан города Шахтинска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864 972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77 569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3 767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783 557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880 934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-15 962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15 962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15 962 тысячи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Шахтинского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355/12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305/7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355/12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305/7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355/12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305/7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355/12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305/7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