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0715" w14:textId="28c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в поселке Долинка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31 октября 2024 года № 47/03.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49 (сорок девять) лет на земельные участки общей площадью 0,3408 га, расположенные на территории поселка Долинка города Шахтинска,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строительства и эксплуатации Акционерным обществом "Казахтелеком" волоконно-оптического кабеля линии связи.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Шахтинска Карагандинской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56/01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строительства волоконно-оптического кабеля линии связи в поселке Долинка города Шахтинска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