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0715" w14:textId="28c0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в поселке Долинка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31 октября 2024 года № 47/03.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49 (сорок девять) лет на земельные участки общей площадью 0,3408 га, расположенные на территории поселка Долинка города Шахтинска,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строительства и эксплуатации Акционерным обществом "Казахтелеком" волоконно-оптического кабеля линии связи.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Шахтинска Карагандинской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56/01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строительства волоконно-оптического кабеля линии связи в поселке Долинка города Шахтинска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