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8ffd2" w14:textId="958ff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отчета об исполнении бюджета города Балхаш за 2023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Балхашского городского маслихата Карагандинской области от 17 мая 2024 года № 13/116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рассмотрев представленный акиматом города Балхаш отчет об исполнении бюджета города Балхаш за 2022 год,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Утвердить отчет об исполнении бюджета города Балхаш за 2022 год согласно приложению в следующих объемах: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20 527 702,8 тысяч тенге, в том числе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11 309 678,7 тысяч тенге;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85 090,8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922 157,7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8 210 775,6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20 208 076,4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минус 8 413,6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-0,0 тысяч тенге;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8 413,6 тысяч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активами: - 0,0 тысяч тенге,том числе 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0,0 тысяч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328 040,1 тысяч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бюджета: минус 328 040,1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1 241 680,0 тысяч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913 639,9 тысяч тенге.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А.Муслымов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