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d61d" w14:textId="ed5d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Балхашского городского маслихата от 27 июля 2020 года № 41/334 "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города Балх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9 марта 2024 года № 12/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27 июля 2020 года №41/334 "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города Балхаш" (зарегистрировано в Реестре государственной регистрации нормативных правовых актов под №5988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12/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0 года № 41/33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ницы прилегающих территорий, в которых запрещено проведение пикетирования определяются на расстоянии 800 метров на следующих объектах города Балхаш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лезнодорожного, водного, воздушного и автомобильного транспорт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иденции Президента Республики Казахстан, Первого Президента Республики Казахстан – Елбас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истральных железнодорожных сетях, магистральных трубопроводах, национальной электрической сети, магистральных линиях связ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