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1b3f" w14:textId="4d3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второй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марта 2024 года № 13/02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второй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2024 года № 13/02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2 квартал 2024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 (весовой)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(весовая)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лопаточногрудная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