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a369" w14:textId="aab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октября 2024 года № 378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ноября 2024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21.10. 2024 года № 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