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691" w14:textId="7918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29 декабря 2023 года № 493 "О создании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 мая 2024 года № 183. Утратил силу приказом и.о. Министра энергетики РК от 24.10.2024 №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декабря 2023 года № 493 "О создании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Казахстан" (опубликован 11 января 2024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по рассмотрению проектов научно-исследовательских, научно-технических и опытно- конструкторских работ Министерства энергетики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по рассмотрению проектов научно-исследовательских, научно-технических и опытно-конструкторских работ Министерства энергетики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02.05.2024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493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по рассмотрению проектов научно-исследовательских, научно-технических и опытно-конструкторских работ Министерства энергетики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по рассмотрению проектов научно-исследовательских, научно-технических и опытно-конструкторских работ Министерства энергетики Республики Казахстан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 (зарегистрирован в Реестре государственной регистрации нормативных правовых актов № 17096) (далее - Правила),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16 ноября 2023 года № 585 "Об утверждении Типового положения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недропользования" (зарегистрирован в Реестре государственной регистрации нормативных правовых актов № 33654).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 (далее – НТС).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и создается с целью эффективного содействия реализации государственной политики в области науки и научно-технической деятельности, а также координации работ по проведению научных исследований в регулируемых сферах Министерства энергетики Республики Казахстан (далее – уполномоченный орган).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НТС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проектов и программ научных исследований в регулируемых сферах уполномоченного органа;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 по проведению научных исследований в соответствии с Правилами.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задачами, НТС выполняет следующие функции: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перечня приоритетных отраслевых направлений (далее - Перечень) для проведения научных исследований и проектов цифровизации в регулируемых сферах уполномоченного органа и его актуализация;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согласование проектов и программ научных исследований и проектов цифровизации недропользователей;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дальнейшему использованию выполненных научных исследований и проектов цифровизации;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рекомендация к принятию ежегодных (для проектов и программ научных исследований и проектов цифровизации со сроком реализации более одного года) и (или) итоговых отчетов о ходе исполнения проектов и программ научных исследований и проектов цифровизации, представленных недропользователями.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уполномоченным органом с учетом предложений и рекомендаций государственных органов, научного сообщества и субъектов частного предпринимательства, и утверждается первым руководителем уполномоченного органа.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НТС состоит из членов НТС с правом голоса, включая Председателя и его двух заместителей, а также независимых экспертов без права голоса.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НТС входят ведущие ученые, опытные специалисты организаций, специализирующихся в регулируемых сферах уполномоченного органа.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состава НТС в уполномоченный орган направляются резюме кандидата в произвольной форме с указанием сведений, подтверждающих соответствие кандидата требованиям пунктов 10, 11, 12 настоящего Положения.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информации в резюме несут организации, рекомендующие кандидата.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Ведущие ученые, включаемые в состав НТС: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должны быть гражданами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степень доктора (PhD), доктора по профилю, доктора или кандидата наук или заниматься научной и (или) научно-технической деятельностью в зарубежных научных организациях и (или) организациях высшего и (или) послевузовского образования;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стаж научно-исследовательской и (или) научно-технической работы в регулируемых сферах уполномоченного органа не менее 5 (пять) лет.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Состав НТС также формируется из работников и (или) экспертов, имеющих стаж работы не менее 5 (пять) лет в регулируемых сферах уполномоченного органа: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органах;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с государственным участием;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национальных управляющих холдингах, национальных институтах развития, национальных компаниях;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общественных объединениях и ассоциациях, субъектах частного предпринимательства и их объединениях.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НТС не включаются: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руководители научно-исследовательских организаций, являющихся аккредитованными субъектами научной и/или научно-технической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более двух представителей от организаций, за исключением представителей уполномоченного органа и представителей национальных научных советов.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НТС состоит из членов НТС и независимых экспертов: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НТС участвуют на заседаниях НТС на постоянной основе с правом голоса;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независимые эксперты НТС по приглашению Председателя НТС или заменяющего его лица принимают участие в заседаниях НТС по вопросам, касающимся их направлений деятельности с правом представления рекомендаций и (или) особого мнения по рассматриваемому вопросу, которые прилагаются к протоколу в соответствии с пунктом 26 настоящего Положения.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не являются членами НТС.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состав НТС публикуется на официальном интернет-ресурсе уполномоченного органа.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НТС и его два заместителя избираются членами НТС из числа членов НТС посредством открытого голосования на заседании НТС.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НТС руководит деятельностью НТС, председательствует на заседаниях НТС, определяет повестку дня, дату и место проведения заседаний НТС, подписывает протоколы заседаний НТС, осуществляет общий контроль над реализацией решений НТС. В случае отсутствия Председателя НТС его функции осуществляются одним из его заместителей, определенным председателем НТС.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Работу НТС организует Рабочий орган. Рабочим органом НТС является Акционерное общество "Ситуационно-аналитический центр топливно-энергетического комплекса Республики Казахстан" (далее – Рабочий орган).     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 целях обеспечения деятельности НТС: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НТС, в том числе готовит предложения по повестке дня заседания НТС;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необходимые документы (материалы, отчеты о расходах на НИОКР, проекты и программы научных исследований и проектов цифровизации, предложения по формированию и актуализации Перечня, уведомления о предстоящем заседании НТС) членам НТС в формате электронного документа, в случае отсутствия электронного документа на бумажном носителе, за 5 (пять) рабочих дней до проведения заседания НТС;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 предложений по формированию и актуализации Перечня;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приглашает на заседания НТС представителей государственных органов и организаций (по согласованию);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необходимую информацию от государственных органов и организаций (по согласованию).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которые внесены с нарушением срока, установленного подпунктом 2) настоящего пункта, а также поднимаемые вне повестки заседания НТС, к рассмотрению не допускаются.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НТС назначается Председателем НТС из числа работников Рабочего органа. Секретарь не является членом НТС.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НТС обеспечивает подготовку материалов к заседанию НТС, производит подсчет голосов и подводит итоги голосования, оформляет протокол заседания НТС, ведет электронный архив протоколов (решений) заседаний НТС, осуществляет мониторинг за выполнением решений НТС.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НТС: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право внести предложения по формированию и актуализации перечня приоритетных отраслевых направлений для проведения научных исследований и проектов цифровизации в регулируемых сферах уполномоченного органа, а также направляют предложения по его актуализации;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готовятся к заседаниям НТС, в частности: заблаговременно знакомятся с материалами, осуществляют сбор и анализ необходимой информации, готовят свои заключения, замечания и предложения, выводы и рекомендации;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участвуют в заседаниях НТС, принимают участие в голосовании на заседаниях по всем вопросам повестки дня, качественно и в срок выполняют протокольные поручения Председателя НТС;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рассматривают, согласовывают и вырабатывают рекомендации к принятию документов (ежегодные и (или) итоговые результаты научной и (или) научно-технической деятельности и отчеты о расходах на НИОКР, проекты и программы научных исследований и проектов цифровизации, предложения по формированию и актуализации Перечня) либо направляют Рабочему органу аргументированное обоснование в отказе принятия данных документов;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воздерживаются от действий, которые приведут или потенциально способны привести к возникновению конфликта интересов между ними и НТС, а в случае наличия или возникновения такого конфликта, незамедлительно в письменном виде сообщают об этом Председателю НТС.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конфликта интересов у члена НТС в отношении недропользователя, представившего в НТС документы, такой член НТС не принимает участие в оценивании и голосовании в отношении рассматриваемого документа.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действий, предусмотренных настоящим пунктом, Председатель НТС рекомендует к исключению члена НТС из состава НТС.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НТС проводятся по мере необходимости, но не реже одного раза в квартал.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заседании НТС по предложению членов НТС или Рабочего органа могут приглашаться представители государственных органов, а также приглашаться и заслушиваться представители организаций высшего и (или) послевузовского образования, научных общественных объединений, научно-исследовательских и проектных организаций, субъектов частного предпринимательства, национальных компаний в регулируемых сферах уполномоченного органа, а также общественных объединений и отраслевых ассоциаций, деятельность которых соответствует вопросам в регулируемых сферах уполномоченного органа.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 принимают участие на заседаниях НТС посредством предоставления рекомендации и (или) заключений, без права голоса на заседании НТС.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НТС проводится онлайн с использованием инфокоммуникационных средств связи. При необходимости заседания НТС могут проводиться путем непосредственного созыва членов НТС в форме очных заседаний.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Предложения, рекомендации и решения НТС принимаются в виде решения, посредством открытого голосования и считаются принятыми, если за них подано не менее 2/3 голосов от общего количества присутствующих членов НТС. НТС правомочно принимать решения, если на заседании присутствует не менее 2/3 членов НТС.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Решения НТС оформляются протоколом и подлежит подписанию Председателем, членами НТС и секретарем НТС. Секретарь НТС отвечает за полноту и достоверность сведений, отраженных в протоколе. Копии протоколов рассылаются членам НТС.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заседания, материалы по вопросам повестки дня заседания НТС, отчеты, акты передаются в уполномоченный орган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Каждый член НТС имеет один голос. Передача права голоса членом НТС иному лицу, в том числе другому члену НТС, не допускается.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на заседании решением, член НТС и независимый эксперт имеют право выразить свое особое мнение на заседании НТС, которое отражается в протоколе НТС.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НТС несут все расходы, связанные с их участием в деятельности НТС самостоятельно. Уполномоченный орган не несет обязательства по возмещению этих расходов.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