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8de" w14:textId="176b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промышленности и строительства Республики Казахстан № 151 от 22 декабря 2023 года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15 февраля 2024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№ 151 от 22 декабря 2023 года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реализации, финансирования, строительства и мониторинга кредитного жилья, а также реновации жилищного фонда";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выкупа очередниками кредитного жилья МИО, Отбасы банк будет финансироваться в пределах возможностей республиканских и местных бюджетов: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25 лет по ставке вознаграждения 0,01 % годовых для предоставления предварительных или промежуточных жилищных займов по ставке вознаграждения не более 2 % годовых;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20 лет по ставке вознаграждения 0,15 % годовых для предоставления предварительных или промежуточных жилищных займов по ставке вознаграждения не более 5 % годовых.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банк предусматривает кредитование на приобретение жилья за пределами столицы, городов республиканского значения и областных центров на первичном и вторичном рынках за счет возвратных средств, но не менее 2 000 (двух тысяч) займов ежегодно.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банк в пределах средств, предусматриваемых в местных и (или) республиканском бюджетах, облигационных займов и поступающих кредитных платежей (возвратных средств) обеспечивается предоставление: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предварительных или промежуточных жилищных займов по ставке вознаграждения не более 2 % (двух процентов) годовых для категорий лиц, определенных подпунктами 1-1), 1-2)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Закон), имеющих совокупный семейный доход от трудовой и (или) предпринимательской деятельности за последние 6 (шесть) месяцев. Допускается отсутствие указанного дохода у данной категории лиц, при условии привлечения созаемщика-гаранта – при оформлении ипотечного займа, либо при условии полного выкупа жилья без оформления ипотечного займа. Лица, привлекаемые созаемщиками-гарантами, определяются внутренними документами Отбасы банка.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Категориям, указанным в подпунктах 2), 3) статьи 68 Закона устанавливается приоритет перед очередниками других категорий при распределении жилья, с учетом их желания на нижних этажах.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количество займов распределяется пропорционально между категориями лиц указанных в настоящем подпункте. В случае остатка нераспределенного жилья среди какой-либо категории, указанной в настоящем подпункте, Отбасы банк распределяет оставшееся жилье пропорционально среди других категорий.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предварительных или промежуточных жилищных займов по ставке вознаграждения не более 5 % (пяти процентов) годовых категориям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(за исключением лиц, определенных подпунктом 4) статьи 67),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имеющих совокупный семейный доход от трудовой и (или) предпринимательской деятельности за последние 6 (шесть) месяцев. Допускается отсутствие указанного дохода у данной категории лиц, при условии привлечения созаемщика-гаранта – при оформлении ипотечного займа, либо при условии полного выкупа жилья без оформления ипотечного займа. Лица, привлекаемые созаемщиками-гарантами, определяются внутренними документами Отбасы банка.";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Обязательными условиями кредитования очередников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– до 20 (двадцати) лет;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приобретение кредитного жилья МИО, в том числе построенного в рамках механизмов государственно-частного партнерства, первичного жилья частных застройщиков в рамках механизмов подведения коммуникаций к объектам жилья частного застройщика (за исключением благоустройства), а также субсидирования части ставки вознаграждения по кредитам частных застройщиков полученным на строительство жилья;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во вкладе жилищных строительных сбережений суммы первоначального взноса в размере не менее 10 % (десяти процентов) от договорной суммы по предварительному жилищному займу или в размере,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строительных сбережениях в Республике Казахстан" для промежуточного жилищного займа. Часть размера первоначального взноса может покрываться жилищным сертификатом, выдаваемым МИО, сертификатом экономической мобильности;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кредитования определяется на основании информации МИО о реализуемом объекте, содержащей стоимость реализации 1 (одного) квадратного метра жилища, и фактической площади приобретаемого жилья.";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Главу 4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реализации жилья по проектам жилищного строительства частных застройщиков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подведении коммуникаций за счет республиканского бюджета к объектам многоэтажного жилого строительства частного застройщика (за исключением благоустройства) МИО могут приобретать до 50% объема жилья (квартир) в целях реализации через Отбасы банк очередникам МИО либо частный застройщик предлагает Отбасы банку не менее 50% объема жилья для реализации очередникам МИО согласно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подведения инженерно-коммуникационной инфраструктуры к объектам частных застройщиков будет встречное обязательство: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договора с МИО, определяющего порядок и условия реализации жилья и проведения мониторинга;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не менее 50 % объема жилья от общей площади по фиксированной цене за 1 (один) квадратный метр не более УПСС крупнопанельного жилого дома соответствующей этажности, предусматриваемого для каждого региона в сборнике укрупненных показателей стоимости строительства зданий и сооружений, ежегодно утверждаемом уполномоченным органом;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гарантийный срок на приобретаемое жилье не менее 2 лет.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мониторинга исполнения реализации жилья МИО ежемесячно до 10 числа месяца, следующего за отчетным периодом, направляет отчет в адрес Единого оператора и администратора бюджетной программы.".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промышленности и строительства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