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b0f7" w14:textId="cbab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26 января 2016 года № 87 "Об утверждении цен на товары (работы, услуги), производимые и (или) реализуемые Государственной корпорацией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27 декабря 2024 года № 851/НҚ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исполняющего обязанности Министра по инвестициям и развитию Республики Казахстан от 26 января 2016 года № 87 "Об утверждении цен на товары (работы, услуги), производимые и (или) реализуемые Государственной корпорацией "Правительство для граждан" (зарегистрирован в Реестре государственной регистрации нормативных правовых актов за № 13353),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регистрации залога движимого имущества",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