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c6af" w14:textId="0c5c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тарифов на имущественный наем (аренду) мест для размещения средств связи, а также опор воздушных линий электропередачи для проведения волоконно-оптических линий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18 октября 2024 года № 658/НҚ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332-1)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предельные 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имущественный наем (аренду) мест для размещения средств связи, а также опор воздушных линий электропередачи для проведения волоконно-оптических линий связи.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тарифы на имущественный наем (аренду) мест для размещения средств связи, а также опор воздушных линий электропередачи для проведения волоконно-оптических линий связи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утверждении предельных тарифов на имущественный наем (аренду) мест для размещения средств связи, а также опор воздушных линий электропередачи для проведения волоконно-оптических линий связи применяются следующие расчеты.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расчета предельных тарифов на имущественный наем (аренду) мест для размещения средств связи на недвижимом имуществе: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для размещения базовых станций операторов сотовой связи: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республиканского значения – не более 15 месячных расчетных показателей в месяц для одного оператора сотовой связи;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областного значения – не более 10 месячных расчетных показателей в месяц для одного оператора сотовой связи;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районных центрах и сельских населенных пунктах – не более 5 месячных расчетных показателей в месяц для одного оператора сотовой связи;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размещения активного оборудования (коммутаторы доступа):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республиканского и областного значения – не более 1 месячного расчетного показателя за 1 квадратный метр в месяц для одного оператора связи;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районных центрах и сельских населенных пунктах – не более 0,5 месячного расчетного показателя за 1 квадратный метр в месяц для одного оператора связи;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операторов связи, использующих технологию проведения волоконно- оптической линии связи до абонента – на безвозмездной основе.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расчета предельных тарифов на опоры воздушных линий электропередачи для проведения волоконно-оптических линий связи (далее – опоры):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республиканского и областного значения не более 0,05 месячного расчетного показателя за одну опору в месяц;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районных центрах и сельских населенных пунктах – не более 0,02 месячного расчетного показателя за одну опору в месяц;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пределами населенных пунктов – не более 0,02 месячного расчетного показателя за одну опору в месяц.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Заявки на пересмотр предельных тарифов осуществляются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предельных тарифов на имущественный наем (аренду) мест для размещения средств связи, а также опор воздушных линий электропередачи для проведения волоконно-оптических линий связи, утвержденными приказом министра цифрового развития, инноваций и аэрокосмической промышленности Республики Казахстан от 30 сентября 2024 года № 608/НҚ (зарегистрирован в Реестре государственной регистрации нормативных правовых актов за № 35154).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